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2A" w:rsidRPr="006979E5" w:rsidRDefault="002B132A" w:rsidP="002B132A">
      <w:pPr>
        <w:pStyle w:val="Kop1"/>
      </w:pPr>
      <w:bookmarkStart w:id="0" w:name="_Toc42843865"/>
      <w:bookmarkStart w:id="1" w:name="_Toc256000026"/>
      <w:bookmarkStart w:id="2" w:name="_GoBack"/>
      <w:bookmarkEnd w:id="2"/>
      <w:r w:rsidRPr="006979E5">
        <w:t>Technische bepalingen</w:t>
      </w:r>
      <w:bookmarkEnd w:id="0"/>
      <w:bookmarkEnd w:id="1"/>
    </w:p>
    <w:p w:rsidR="002B132A" w:rsidRPr="006979E5" w:rsidRDefault="002B132A" w:rsidP="002B132A">
      <w:pPr>
        <w:rPr>
          <w:lang w:val="nl-BE"/>
        </w:rPr>
      </w:pPr>
    </w:p>
    <w:p w:rsidR="002B132A" w:rsidRDefault="002B132A" w:rsidP="002B132A">
      <w:r>
        <w:rPr>
          <w:b/>
          <w:bCs/>
          <w:lang w:val="nl-BE"/>
        </w:rPr>
        <w:t>Art. 1: Stortklaar beton (wegenbouw)</w:t>
      </w:r>
    </w:p>
    <w:p w:rsidR="002B132A" w:rsidRDefault="002B132A" w:rsidP="002B132A">
      <w:pPr>
        <w:rPr>
          <w:szCs w:val="20"/>
          <w:lang w:val="nl-BE"/>
        </w:rPr>
      </w:pPr>
    </w:p>
    <w:p w:rsidR="002B132A" w:rsidRDefault="002B132A" w:rsidP="002B132A">
      <w:pPr>
        <w:rPr>
          <w:szCs w:val="20"/>
          <w:lang w:val="nl-BE"/>
        </w:rPr>
      </w:pPr>
      <w:r>
        <w:rPr>
          <w:b/>
          <w:bCs/>
          <w:lang w:val="nl-BE"/>
        </w:rPr>
        <w:t xml:space="preserve">1. </w:t>
      </w:r>
      <w:r>
        <w:rPr>
          <w:lang w:val="nl-BE"/>
        </w:rPr>
        <w:t xml:space="preserve">: </w:t>
      </w:r>
      <w:r>
        <w:rPr>
          <w:u w:val="single"/>
          <w:lang w:val="nl-BE"/>
        </w:rPr>
        <w:t>In vrachtwagen &gt;= 5m³ geleverd</w:t>
      </w:r>
      <w:r>
        <w:rPr>
          <w:u w:val="single"/>
          <w:lang w:val="nl-BE"/>
        </w:rPr>
        <w:br/>
      </w:r>
      <w:r>
        <w:rPr>
          <w:lang w:val="nl-BE"/>
        </w:rPr>
        <w:t>Hoeveelheid: 25,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2. </w:t>
      </w:r>
      <w:r>
        <w:rPr>
          <w:lang w:val="nl-BE"/>
        </w:rPr>
        <w:t xml:space="preserve">: </w:t>
      </w:r>
      <w:r>
        <w:rPr>
          <w:u w:val="single"/>
          <w:lang w:val="nl-BE"/>
        </w:rPr>
        <w:t>In vrachtwagen 3m³&lt;5m³ geleverd</w:t>
      </w:r>
      <w:r>
        <w:rPr>
          <w:u w:val="single"/>
          <w:lang w:val="nl-BE"/>
        </w:rPr>
        <w:br/>
      </w:r>
      <w:r>
        <w:rPr>
          <w:lang w:val="nl-BE"/>
        </w:rPr>
        <w:t>Hoeveelheid: 25,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3. </w:t>
      </w:r>
      <w:r>
        <w:rPr>
          <w:lang w:val="nl-BE"/>
        </w:rPr>
        <w:t xml:space="preserve">: </w:t>
      </w:r>
      <w:r>
        <w:rPr>
          <w:u w:val="single"/>
          <w:lang w:val="nl-BE"/>
        </w:rPr>
        <w:t>In vrachtwagen &lt; 1m³ &lt; 3m³ geleverd</w:t>
      </w:r>
      <w:r>
        <w:rPr>
          <w:u w:val="single"/>
          <w:lang w:val="nl-BE"/>
        </w:rPr>
        <w:br/>
      </w:r>
      <w:r>
        <w:rPr>
          <w:lang w:val="nl-BE"/>
        </w:rPr>
        <w:t>Hoeveelheid: 25,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4. </w:t>
      </w:r>
      <w:r>
        <w:rPr>
          <w:lang w:val="nl-BE"/>
        </w:rPr>
        <w:t xml:space="preserve">: </w:t>
      </w:r>
      <w:r>
        <w:rPr>
          <w:u w:val="single"/>
          <w:lang w:val="nl-BE"/>
        </w:rPr>
        <w:t>Afgehaald</w:t>
      </w:r>
      <w:r>
        <w:rPr>
          <w:u w:val="single"/>
          <w:lang w:val="nl-BE"/>
        </w:rPr>
        <w:br/>
      </w:r>
      <w:r>
        <w:rPr>
          <w:lang w:val="nl-BE"/>
        </w:rPr>
        <w:t>Hoeveelheid: 20, Eenheid: m3 - VH</w:t>
      </w:r>
    </w:p>
    <w:p w:rsidR="002B132A" w:rsidRDefault="002B132A" w:rsidP="002B132A">
      <w:pPr>
        <w:rPr>
          <w:szCs w:val="20"/>
          <w:lang w:val="nl-BE"/>
        </w:rPr>
      </w:pPr>
    </w:p>
    <w:p w:rsidR="002B132A" w:rsidRDefault="002B132A" w:rsidP="002B132A">
      <w:pPr>
        <w:rPr>
          <w:szCs w:val="20"/>
          <w:lang w:val="nl-BE"/>
        </w:rPr>
      </w:pPr>
      <w:r>
        <w:rPr>
          <w:b/>
          <w:bCs/>
          <w:lang w:val="nl-BE"/>
        </w:rPr>
        <w:t>Art. 2: Stortklaar beton (gebouwen)</w:t>
      </w:r>
    </w:p>
    <w:p w:rsidR="002B132A" w:rsidRDefault="002B132A" w:rsidP="002B132A">
      <w:pPr>
        <w:rPr>
          <w:szCs w:val="20"/>
          <w:lang w:val="nl-BE"/>
        </w:rPr>
      </w:pPr>
    </w:p>
    <w:p w:rsidR="002B132A" w:rsidRDefault="002B132A" w:rsidP="002B132A">
      <w:pPr>
        <w:rPr>
          <w:szCs w:val="20"/>
          <w:lang w:val="nl-BE"/>
        </w:rPr>
      </w:pPr>
      <w:r>
        <w:rPr>
          <w:b/>
          <w:bCs/>
          <w:lang w:val="nl-BE"/>
        </w:rPr>
        <w:t xml:space="preserve">5. </w:t>
      </w:r>
      <w:r>
        <w:rPr>
          <w:lang w:val="nl-BE"/>
        </w:rPr>
        <w:t xml:space="preserve">: </w:t>
      </w:r>
      <w:r>
        <w:rPr>
          <w:u w:val="single"/>
          <w:lang w:val="nl-BE"/>
        </w:rPr>
        <w:t>In vrachtwagen &gt;= 5m³ geleverd</w:t>
      </w:r>
      <w:r>
        <w:rPr>
          <w:u w:val="single"/>
          <w:lang w:val="nl-BE"/>
        </w:rPr>
        <w:br/>
      </w:r>
      <w:r>
        <w:rPr>
          <w:lang w:val="nl-BE"/>
        </w:rPr>
        <w:t>Hoeveelheid: 25,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6. </w:t>
      </w:r>
      <w:r>
        <w:rPr>
          <w:lang w:val="nl-BE"/>
        </w:rPr>
        <w:t xml:space="preserve">: </w:t>
      </w:r>
      <w:r>
        <w:rPr>
          <w:u w:val="single"/>
          <w:lang w:val="nl-BE"/>
        </w:rPr>
        <w:t>In vrachtwagen 3m³ &lt; 5m³ geleverd</w:t>
      </w:r>
      <w:r>
        <w:rPr>
          <w:u w:val="single"/>
          <w:lang w:val="nl-BE"/>
        </w:rPr>
        <w:br/>
      </w:r>
      <w:r>
        <w:rPr>
          <w:lang w:val="nl-BE"/>
        </w:rPr>
        <w:t>Hoeveelheid: 5,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7. </w:t>
      </w:r>
      <w:r>
        <w:rPr>
          <w:lang w:val="nl-BE"/>
        </w:rPr>
        <w:t xml:space="preserve">: </w:t>
      </w:r>
      <w:r>
        <w:rPr>
          <w:u w:val="single"/>
          <w:lang w:val="nl-BE"/>
        </w:rPr>
        <w:t>In vrachtwagen &gt; 1m³ &lt; 3m³ geleverd</w:t>
      </w:r>
      <w:r>
        <w:rPr>
          <w:u w:val="single"/>
          <w:lang w:val="nl-BE"/>
        </w:rPr>
        <w:br/>
      </w:r>
      <w:r>
        <w:rPr>
          <w:lang w:val="nl-BE"/>
        </w:rPr>
        <w:t>Hoeveelheid: 5,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8. </w:t>
      </w:r>
      <w:r>
        <w:rPr>
          <w:lang w:val="nl-BE"/>
        </w:rPr>
        <w:t xml:space="preserve">: </w:t>
      </w:r>
      <w:r>
        <w:rPr>
          <w:u w:val="single"/>
          <w:lang w:val="nl-BE"/>
        </w:rPr>
        <w:t>Afgehaald</w:t>
      </w:r>
      <w:r>
        <w:rPr>
          <w:u w:val="single"/>
          <w:lang w:val="nl-BE"/>
        </w:rPr>
        <w:br/>
      </w:r>
      <w:r>
        <w:rPr>
          <w:lang w:val="nl-BE"/>
        </w:rPr>
        <w:t>Hoeveelheid: 5, Eenheid: m3 - VH</w:t>
      </w:r>
    </w:p>
    <w:p w:rsidR="002B132A" w:rsidRDefault="002B132A" w:rsidP="002B132A">
      <w:pPr>
        <w:rPr>
          <w:szCs w:val="20"/>
          <w:lang w:val="nl-BE"/>
        </w:rPr>
      </w:pPr>
    </w:p>
    <w:p w:rsidR="002B132A" w:rsidRDefault="002B132A" w:rsidP="002B132A">
      <w:pPr>
        <w:rPr>
          <w:szCs w:val="20"/>
          <w:lang w:val="nl-BE"/>
        </w:rPr>
      </w:pPr>
      <w:r>
        <w:rPr>
          <w:b/>
          <w:bCs/>
          <w:lang w:val="nl-BE"/>
        </w:rPr>
        <w:t>Art. 3: Zandcement</w:t>
      </w:r>
    </w:p>
    <w:p w:rsidR="002B132A" w:rsidRDefault="002B132A" w:rsidP="002B132A">
      <w:pPr>
        <w:rPr>
          <w:szCs w:val="20"/>
          <w:lang w:val="nl-BE"/>
        </w:rPr>
      </w:pPr>
    </w:p>
    <w:p w:rsidR="002B132A" w:rsidRDefault="002B132A" w:rsidP="002B132A">
      <w:pPr>
        <w:rPr>
          <w:szCs w:val="20"/>
          <w:lang w:val="nl-BE"/>
        </w:rPr>
      </w:pPr>
      <w:r>
        <w:rPr>
          <w:b/>
          <w:bCs/>
          <w:lang w:val="nl-BE"/>
        </w:rPr>
        <w:t xml:space="preserve">9. </w:t>
      </w:r>
      <w:r>
        <w:rPr>
          <w:lang w:val="nl-BE"/>
        </w:rPr>
        <w:t xml:space="preserve">: </w:t>
      </w:r>
      <w:r>
        <w:rPr>
          <w:u w:val="single"/>
          <w:lang w:val="nl-BE"/>
        </w:rPr>
        <w:t>In vrachtwagen 10m³ &lt; 15m³ geleverd</w:t>
      </w:r>
      <w:r>
        <w:rPr>
          <w:u w:val="single"/>
          <w:lang w:val="nl-BE"/>
        </w:rPr>
        <w:br/>
      </w:r>
      <w:r>
        <w:rPr>
          <w:lang w:val="nl-BE"/>
        </w:rPr>
        <w:t>Hoeveelheid: 25,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10. </w:t>
      </w:r>
      <w:r>
        <w:rPr>
          <w:lang w:val="nl-BE"/>
        </w:rPr>
        <w:t xml:space="preserve">: </w:t>
      </w:r>
      <w:r>
        <w:rPr>
          <w:u w:val="single"/>
          <w:lang w:val="nl-BE"/>
        </w:rPr>
        <w:t>In vrachtwagen &gt; 15m³ geleverd</w:t>
      </w:r>
      <w:r>
        <w:rPr>
          <w:u w:val="single"/>
          <w:lang w:val="nl-BE"/>
        </w:rPr>
        <w:br/>
      </w:r>
      <w:r>
        <w:rPr>
          <w:lang w:val="nl-BE"/>
        </w:rPr>
        <w:t>Hoeveelheid: 25,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11. </w:t>
      </w:r>
      <w:r>
        <w:rPr>
          <w:lang w:val="nl-BE"/>
        </w:rPr>
        <w:t xml:space="preserve">: </w:t>
      </w:r>
      <w:r>
        <w:rPr>
          <w:u w:val="single"/>
          <w:lang w:val="nl-BE"/>
        </w:rPr>
        <w:t>Afgehaald</w:t>
      </w:r>
      <w:r>
        <w:rPr>
          <w:u w:val="single"/>
          <w:lang w:val="nl-BE"/>
        </w:rPr>
        <w:br/>
      </w:r>
      <w:r>
        <w:rPr>
          <w:lang w:val="nl-BE"/>
        </w:rPr>
        <w:t>Hoeveelheid: 500, Eenheid: m3 - VH</w:t>
      </w:r>
    </w:p>
    <w:p w:rsidR="002B132A" w:rsidRDefault="002B132A" w:rsidP="002B132A">
      <w:pPr>
        <w:rPr>
          <w:szCs w:val="20"/>
          <w:lang w:val="nl-BE"/>
        </w:rPr>
      </w:pPr>
    </w:p>
    <w:p w:rsidR="002B132A" w:rsidRDefault="002B132A" w:rsidP="002B132A">
      <w:pPr>
        <w:rPr>
          <w:szCs w:val="20"/>
          <w:lang w:val="nl-BE"/>
        </w:rPr>
      </w:pPr>
      <w:r>
        <w:rPr>
          <w:b/>
          <w:bCs/>
          <w:lang w:val="nl-BE"/>
        </w:rPr>
        <w:t>Art. 4: Schraal beton</w:t>
      </w:r>
    </w:p>
    <w:p w:rsidR="002B132A" w:rsidRDefault="002B132A" w:rsidP="002B132A">
      <w:pPr>
        <w:rPr>
          <w:szCs w:val="20"/>
          <w:lang w:val="nl-BE"/>
        </w:rPr>
      </w:pPr>
    </w:p>
    <w:p w:rsidR="002B132A" w:rsidRDefault="002B132A" w:rsidP="002B132A">
      <w:pPr>
        <w:rPr>
          <w:szCs w:val="20"/>
          <w:lang w:val="nl-BE"/>
        </w:rPr>
      </w:pPr>
      <w:r>
        <w:rPr>
          <w:b/>
          <w:bCs/>
          <w:lang w:val="nl-BE"/>
        </w:rPr>
        <w:t xml:space="preserve">12. </w:t>
      </w:r>
      <w:r>
        <w:rPr>
          <w:lang w:val="nl-BE"/>
        </w:rPr>
        <w:t xml:space="preserve">: </w:t>
      </w:r>
      <w:r>
        <w:rPr>
          <w:u w:val="single"/>
          <w:lang w:val="nl-BE"/>
        </w:rPr>
        <w:t>Afgehaald - 4/28</w:t>
      </w:r>
      <w:r>
        <w:rPr>
          <w:u w:val="single"/>
          <w:lang w:val="nl-BE"/>
        </w:rPr>
        <w:br/>
      </w:r>
      <w:r>
        <w:rPr>
          <w:lang w:val="nl-BE"/>
        </w:rPr>
        <w:t>Hoeveelheid: 100,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13. </w:t>
      </w:r>
      <w:r>
        <w:rPr>
          <w:lang w:val="nl-BE"/>
        </w:rPr>
        <w:t xml:space="preserve">: </w:t>
      </w:r>
      <w:r>
        <w:rPr>
          <w:u w:val="single"/>
          <w:lang w:val="nl-BE"/>
        </w:rPr>
        <w:t>Afgehaald - 4/14</w:t>
      </w:r>
      <w:r>
        <w:rPr>
          <w:u w:val="single"/>
          <w:lang w:val="nl-BE"/>
        </w:rPr>
        <w:br/>
      </w:r>
      <w:r>
        <w:rPr>
          <w:lang w:val="nl-BE"/>
        </w:rPr>
        <w:t>Hoeveelheid: 50, Eenheid: m3 - VH</w:t>
      </w:r>
    </w:p>
    <w:p w:rsidR="002B132A" w:rsidRDefault="002B132A" w:rsidP="002B132A">
      <w:pPr>
        <w:rPr>
          <w:szCs w:val="20"/>
          <w:lang w:val="nl-BE"/>
        </w:rPr>
      </w:pPr>
    </w:p>
    <w:p w:rsidR="002B132A" w:rsidRDefault="002B132A" w:rsidP="002B132A">
      <w:pPr>
        <w:rPr>
          <w:lang w:val="nl-BE"/>
        </w:rPr>
      </w:pPr>
      <w:r>
        <w:rPr>
          <w:b/>
          <w:bCs/>
          <w:lang w:val="nl-BE"/>
        </w:rPr>
        <w:t xml:space="preserve">14. </w:t>
      </w:r>
      <w:r>
        <w:rPr>
          <w:lang w:val="nl-BE"/>
        </w:rPr>
        <w:t xml:space="preserve">: </w:t>
      </w:r>
      <w:r>
        <w:rPr>
          <w:u w:val="single"/>
          <w:lang w:val="nl-BE"/>
        </w:rPr>
        <w:t>Geleverd - 4/28</w:t>
      </w:r>
      <w:r>
        <w:rPr>
          <w:u w:val="single"/>
          <w:lang w:val="nl-BE"/>
        </w:rPr>
        <w:br/>
      </w:r>
      <w:r>
        <w:rPr>
          <w:lang w:val="nl-BE"/>
        </w:rPr>
        <w:t>Hoeveelheid: 50, Eenheid: m3 – VH</w:t>
      </w:r>
    </w:p>
    <w:p w:rsidR="002B132A" w:rsidRDefault="002B132A" w:rsidP="002B132A">
      <w:pPr>
        <w:rPr>
          <w:szCs w:val="20"/>
          <w:lang w:val="nl-BE"/>
        </w:rPr>
      </w:pPr>
      <w:r>
        <w:rPr>
          <w:b/>
          <w:bCs/>
          <w:lang w:val="nl-BE"/>
        </w:rPr>
        <w:t>Art. 5: Stortklaar beton rood (wegenbouw)</w:t>
      </w:r>
    </w:p>
    <w:p w:rsidR="002B132A" w:rsidRDefault="002B132A" w:rsidP="002B132A">
      <w:pPr>
        <w:rPr>
          <w:b/>
          <w:bCs/>
          <w:lang w:val="nl-BE"/>
        </w:rPr>
      </w:pPr>
    </w:p>
    <w:p w:rsidR="002B132A" w:rsidRDefault="002B132A" w:rsidP="002B132A">
      <w:pPr>
        <w:rPr>
          <w:szCs w:val="20"/>
          <w:lang w:val="nl-BE"/>
        </w:rPr>
      </w:pPr>
      <w:r>
        <w:rPr>
          <w:b/>
          <w:bCs/>
          <w:lang w:val="nl-BE"/>
        </w:rPr>
        <w:t xml:space="preserve">15. </w:t>
      </w:r>
      <w:r>
        <w:rPr>
          <w:lang w:val="nl-BE"/>
        </w:rPr>
        <w:t xml:space="preserve">: </w:t>
      </w:r>
      <w:r>
        <w:rPr>
          <w:u w:val="single"/>
          <w:lang w:val="nl-BE"/>
        </w:rPr>
        <w:t>In vrachtwagen 3m³ &lt; 5m³ geleverd</w:t>
      </w:r>
      <w:r>
        <w:rPr>
          <w:u w:val="single"/>
          <w:lang w:val="nl-BE"/>
        </w:rPr>
        <w:br/>
      </w:r>
      <w:r>
        <w:rPr>
          <w:lang w:val="nl-BE"/>
        </w:rPr>
        <w:t>Hoeveelheid: 20, Eenheid: m3 - VH</w:t>
      </w:r>
    </w:p>
    <w:p w:rsidR="002B132A" w:rsidRDefault="002B132A" w:rsidP="002B132A">
      <w:pPr>
        <w:rPr>
          <w:szCs w:val="20"/>
          <w:lang w:val="nl-BE"/>
        </w:rPr>
      </w:pPr>
    </w:p>
    <w:p w:rsidR="002B132A" w:rsidRDefault="002B132A" w:rsidP="002B132A">
      <w:pPr>
        <w:rPr>
          <w:szCs w:val="20"/>
          <w:lang w:val="nl-BE"/>
        </w:rPr>
      </w:pPr>
      <w:r>
        <w:rPr>
          <w:b/>
          <w:bCs/>
          <w:lang w:val="nl-BE"/>
        </w:rPr>
        <w:t xml:space="preserve">16. </w:t>
      </w:r>
      <w:r>
        <w:rPr>
          <w:lang w:val="nl-BE"/>
        </w:rPr>
        <w:t xml:space="preserve">: </w:t>
      </w:r>
      <w:r>
        <w:rPr>
          <w:u w:val="single"/>
          <w:lang w:val="nl-BE"/>
        </w:rPr>
        <w:t>In vrachtwagen &gt; 1m³ &lt; 3m³ geleverd</w:t>
      </w:r>
      <w:r>
        <w:rPr>
          <w:u w:val="single"/>
          <w:lang w:val="nl-BE"/>
        </w:rPr>
        <w:br/>
      </w:r>
      <w:r>
        <w:rPr>
          <w:lang w:val="nl-BE"/>
        </w:rPr>
        <w:t>Hoeveelheid: 20, Eenheid: m3 - VH</w:t>
      </w:r>
    </w:p>
    <w:p w:rsidR="002B132A" w:rsidRDefault="002B132A" w:rsidP="002B132A">
      <w:pPr>
        <w:rPr>
          <w:szCs w:val="20"/>
          <w:lang w:val="nl-BE"/>
        </w:rPr>
      </w:pPr>
    </w:p>
    <w:p w:rsidR="002B132A" w:rsidRDefault="002B132A" w:rsidP="002B132A">
      <w:pPr>
        <w:rPr>
          <w:szCs w:val="20"/>
          <w:lang w:val="nl-BE"/>
        </w:rPr>
      </w:pPr>
      <w:r>
        <w:rPr>
          <w:b/>
          <w:bCs/>
          <w:lang w:val="nl-BE"/>
        </w:rPr>
        <w:t>Art.6: Zelfnivellerend beton</w:t>
      </w:r>
    </w:p>
    <w:p w:rsidR="002B132A" w:rsidRDefault="002B132A" w:rsidP="002B132A">
      <w:pPr>
        <w:rPr>
          <w:szCs w:val="20"/>
          <w:lang w:val="nl-BE"/>
        </w:rPr>
      </w:pPr>
    </w:p>
    <w:p w:rsidR="002B132A" w:rsidRDefault="002B132A" w:rsidP="002B132A">
      <w:pPr>
        <w:rPr>
          <w:lang w:val="nl-BE"/>
        </w:rPr>
      </w:pPr>
      <w:r>
        <w:rPr>
          <w:b/>
          <w:bCs/>
          <w:lang w:val="nl-BE"/>
        </w:rPr>
        <w:t xml:space="preserve">17. </w:t>
      </w:r>
      <w:r>
        <w:rPr>
          <w:lang w:val="nl-BE"/>
        </w:rPr>
        <w:t xml:space="preserve">: </w:t>
      </w:r>
      <w:r>
        <w:rPr>
          <w:u w:val="single"/>
          <w:lang w:val="nl-BE"/>
        </w:rPr>
        <w:t>In vrachtwagen 3m³&lt;5m³ geleverd</w:t>
      </w:r>
      <w:r>
        <w:rPr>
          <w:u w:val="single"/>
          <w:lang w:val="nl-BE"/>
        </w:rPr>
        <w:br/>
      </w:r>
      <w:r>
        <w:rPr>
          <w:lang w:val="nl-BE"/>
        </w:rPr>
        <w:t>Hoeveelheid: 20, Eenheid: stuk – VH</w:t>
      </w:r>
    </w:p>
    <w:p w:rsidR="002B132A" w:rsidRDefault="002B132A" w:rsidP="002B132A">
      <w:pPr>
        <w:rPr>
          <w:lang w:val="nl-BE"/>
        </w:rPr>
      </w:pPr>
    </w:p>
    <w:p w:rsidR="002B132A" w:rsidRDefault="002B132A" w:rsidP="002B132A">
      <w:pPr>
        <w:rPr>
          <w:lang w:val="nl-BE"/>
        </w:rPr>
      </w:pPr>
    </w:p>
    <w:p w:rsidR="002B132A" w:rsidRDefault="002B132A" w:rsidP="002B132A">
      <w:pPr>
        <w:rPr>
          <w:b/>
          <w:sz w:val="24"/>
          <w:u w:val="single"/>
          <w:lang w:val="nl-BE"/>
        </w:rPr>
      </w:pPr>
      <w:r>
        <w:rPr>
          <w:b/>
          <w:sz w:val="24"/>
          <w:u w:val="single"/>
          <w:lang w:val="nl-BE"/>
        </w:rPr>
        <w:t>Algemeen</w:t>
      </w:r>
    </w:p>
    <w:p w:rsidR="002B132A" w:rsidRDefault="002B132A" w:rsidP="002B132A">
      <w:pPr>
        <w:rPr>
          <w:b/>
          <w:i/>
          <w:sz w:val="24"/>
          <w:u w:val="single"/>
          <w:lang w:val="nl-BE"/>
        </w:rPr>
      </w:pPr>
    </w:p>
    <w:p w:rsidR="002B132A" w:rsidRDefault="002B132A" w:rsidP="002B132A">
      <w:pPr>
        <w:numPr>
          <w:ilvl w:val="0"/>
          <w:numId w:val="2"/>
        </w:numPr>
        <w:tabs>
          <w:tab w:val="left" w:pos="720"/>
        </w:tabs>
        <w:overflowPunct w:val="0"/>
        <w:autoSpaceDE w:val="0"/>
        <w:autoSpaceDN w:val="0"/>
        <w:adjustRightInd w:val="0"/>
        <w:ind w:left="720"/>
        <w:jc w:val="both"/>
        <w:textAlignment w:val="baseline"/>
      </w:pPr>
      <w:r>
        <w:t xml:space="preserve">De te leveren producten dienen door de leverancier geleverd te worden op verschillende werven binnen de grenzen van de stad </w:t>
      </w:r>
      <w:smartTag w:uri="urn:schemas-microsoft-com:office:smarttags" w:element="place">
        <w:smartTag w:uri="urn:schemas-microsoft-com:office:smarttags" w:element="City">
          <w:r>
            <w:t>Genk</w:t>
          </w:r>
        </w:smartTag>
      </w:smartTag>
      <w:r>
        <w:t>.</w:t>
      </w:r>
    </w:p>
    <w:p w:rsidR="002B132A" w:rsidRDefault="002B132A" w:rsidP="002B132A">
      <w:pPr>
        <w:numPr>
          <w:ilvl w:val="0"/>
          <w:numId w:val="2"/>
        </w:numPr>
        <w:tabs>
          <w:tab w:val="left" w:pos="720"/>
        </w:tabs>
        <w:overflowPunct w:val="0"/>
        <w:autoSpaceDE w:val="0"/>
        <w:autoSpaceDN w:val="0"/>
        <w:adjustRightInd w:val="0"/>
        <w:ind w:left="720"/>
        <w:jc w:val="both"/>
        <w:textAlignment w:val="baseline"/>
      </w:pPr>
      <w:r>
        <w:t>Belangrijke hoeveelheden evenwel zullen eveneens door het Bestuur afgehaald worden op de betoncentrale van de leverancier.</w:t>
      </w:r>
    </w:p>
    <w:p w:rsidR="002B132A" w:rsidRDefault="002B132A" w:rsidP="002B132A">
      <w:pPr>
        <w:numPr>
          <w:ilvl w:val="0"/>
          <w:numId w:val="2"/>
        </w:numPr>
        <w:tabs>
          <w:tab w:val="left" w:pos="720"/>
        </w:tabs>
        <w:overflowPunct w:val="0"/>
        <w:autoSpaceDE w:val="0"/>
        <w:autoSpaceDN w:val="0"/>
        <w:adjustRightInd w:val="0"/>
        <w:ind w:left="720"/>
        <w:jc w:val="both"/>
        <w:textAlignment w:val="baseline"/>
      </w:pPr>
      <w:r>
        <w:t xml:space="preserve">Om rekening te houden met het verschil in afstand zal de inschrijver op het inschrijvingsbiljet duidelijk de plaats van zijn werf vermelden alsook de afstand van deze werf tot het stadhuis – Stadsplein 1 - 3600 </w:t>
      </w:r>
      <w:smartTag w:uri="urn:schemas-microsoft-com:office:smarttags" w:element="place">
        <w:smartTag w:uri="urn:schemas-microsoft-com:office:smarttags" w:element="City">
          <w:r>
            <w:t>Genk</w:t>
          </w:r>
        </w:smartTag>
      </w:smartTag>
      <w:r>
        <w:t>.  Bij de prijsvergelijking zal met deze afstand rekening gehouden worden à rato van € 0,50/m3/km.  Zowel de heen als de terugreis wordt verrekend.</w:t>
      </w:r>
    </w:p>
    <w:p w:rsidR="002B132A" w:rsidRDefault="002B132A" w:rsidP="002B132A">
      <w:pPr>
        <w:numPr>
          <w:ilvl w:val="0"/>
          <w:numId w:val="2"/>
        </w:numPr>
        <w:overflowPunct w:val="0"/>
        <w:autoSpaceDE w:val="0"/>
        <w:autoSpaceDN w:val="0"/>
        <w:adjustRightInd w:val="0"/>
        <w:ind w:left="720"/>
        <w:jc w:val="both"/>
        <w:textAlignment w:val="baseline"/>
      </w:pPr>
      <w:r>
        <w:t>Indien tijdens de uitvoering van de opdracht door de leverancier een andere centrale wordt aangeduid als opgegeven op het inschrijvingsbiljet zullen de eventuele supplementaire kosten aan de leverancier aangerekend worden à € 0,50/m3/km.</w:t>
      </w:r>
    </w:p>
    <w:p w:rsidR="002B132A" w:rsidRDefault="002B132A" w:rsidP="002B132A">
      <w:pPr>
        <w:numPr>
          <w:ilvl w:val="0"/>
          <w:numId w:val="2"/>
        </w:numPr>
        <w:tabs>
          <w:tab w:val="left" w:pos="720"/>
        </w:tabs>
        <w:overflowPunct w:val="0"/>
        <w:autoSpaceDE w:val="0"/>
        <w:autoSpaceDN w:val="0"/>
        <w:adjustRightInd w:val="0"/>
        <w:ind w:left="720"/>
        <w:jc w:val="both"/>
        <w:textAlignment w:val="baseline"/>
      </w:pPr>
      <w:r>
        <w:t xml:space="preserve">Er dient een </w:t>
      </w:r>
      <w:r>
        <w:rPr>
          <w:u w:val="single"/>
        </w:rPr>
        <w:t>afhaalmogelijkheid voorzien te worden tijdens het bouwverlof</w:t>
      </w:r>
      <w:r>
        <w:t xml:space="preserve">.  Tijdens de maanden juli en augustus </w:t>
      </w:r>
      <w:smartTag w:uri="urn:schemas-microsoft-com:office:smarttags" w:element="place">
        <w:smartTag w:uri="urn:schemas-microsoft-com:office:smarttags" w:element="State">
          <w:r>
            <w:t>kan</w:t>
          </w:r>
        </w:smartTag>
      </w:smartTag>
      <w:r>
        <w:t xml:space="preserve"> er afgehaald worden door de stadsdiensten </w:t>
      </w:r>
      <w:r>
        <w:rPr>
          <w:u w:val="single"/>
        </w:rPr>
        <w:t>vanaf 06u30</w:t>
      </w:r>
      <w:r>
        <w:t xml:space="preserve">.  </w:t>
      </w:r>
    </w:p>
    <w:p w:rsidR="002B132A" w:rsidRDefault="002B132A" w:rsidP="002B132A">
      <w:pPr>
        <w:overflowPunct w:val="0"/>
        <w:autoSpaceDE w:val="0"/>
        <w:autoSpaceDN w:val="0"/>
        <w:adjustRightInd w:val="0"/>
        <w:ind w:left="360"/>
        <w:jc w:val="both"/>
        <w:rPr>
          <w:rFonts w:ascii="Arial" w:hAnsi="Arial"/>
          <w:b/>
          <w:i/>
          <w:noProof/>
          <w:sz w:val="28"/>
          <w:szCs w:val="20"/>
          <w:u w:val="single"/>
          <w:lang w:val="nl-NL" w:eastAsia="nl-NL"/>
        </w:rPr>
      </w:pPr>
    </w:p>
    <w:p w:rsidR="002B132A" w:rsidRDefault="002B132A" w:rsidP="002B132A">
      <w:pPr>
        <w:overflowPunct w:val="0"/>
        <w:autoSpaceDE w:val="0"/>
        <w:autoSpaceDN w:val="0"/>
        <w:adjustRightInd w:val="0"/>
        <w:ind w:left="360"/>
        <w:jc w:val="both"/>
        <w:rPr>
          <w:rFonts w:ascii="Arial" w:hAnsi="Arial"/>
          <w:b/>
          <w:i/>
          <w:noProof/>
          <w:sz w:val="28"/>
          <w:szCs w:val="20"/>
          <w:u w:val="single"/>
          <w:lang w:val="nl-NL" w:eastAsia="nl-NL"/>
        </w:rPr>
      </w:pPr>
    </w:p>
    <w:p w:rsidR="002B132A" w:rsidRDefault="002B132A" w:rsidP="002B132A">
      <w:pPr>
        <w:rPr>
          <w:b/>
          <w:sz w:val="24"/>
          <w:u w:val="single"/>
        </w:rPr>
      </w:pPr>
      <w:r>
        <w:rPr>
          <w:b/>
          <w:sz w:val="24"/>
          <w:u w:val="single"/>
        </w:rPr>
        <w:t>Artikel 1: Stortklaar beton (toepassing in wegenbouw)</w:t>
      </w:r>
    </w:p>
    <w:p w:rsidR="002B132A" w:rsidRDefault="002B132A" w:rsidP="002B132A">
      <w:pPr>
        <w:tabs>
          <w:tab w:val="left" w:pos="1080"/>
        </w:tabs>
        <w:overflowPunct w:val="0"/>
        <w:autoSpaceDE w:val="0"/>
        <w:autoSpaceDN w:val="0"/>
        <w:adjustRightInd w:val="0"/>
        <w:ind w:left="1080"/>
        <w:jc w:val="both"/>
        <w:textAlignment w:val="baseline"/>
      </w:pPr>
    </w:p>
    <w:p w:rsidR="002B132A" w:rsidRDefault="002B132A" w:rsidP="002B132A">
      <w:pPr>
        <w:numPr>
          <w:ilvl w:val="0"/>
          <w:numId w:val="3"/>
        </w:numPr>
        <w:tabs>
          <w:tab w:val="left" w:pos="1080"/>
        </w:tabs>
        <w:overflowPunct w:val="0"/>
        <w:autoSpaceDE w:val="0"/>
        <w:autoSpaceDN w:val="0"/>
        <w:adjustRightInd w:val="0"/>
        <w:jc w:val="both"/>
        <w:textAlignment w:val="baseline"/>
      </w:pPr>
      <w:r>
        <w:t xml:space="preserve">Het stortklaar beton voldoet aan </w:t>
      </w:r>
      <w:r>
        <w:rPr>
          <w:b/>
        </w:rPr>
        <w:t xml:space="preserve">standaard bestek 250 versie 3.1-hoofdstuk VIII-3 </w:t>
      </w:r>
    </w:p>
    <w:p w:rsidR="002B132A" w:rsidRDefault="002B132A" w:rsidP="002B132A">
      <w:pPr>
        <w:numPr>
          <w:ilvl w:val="0"/>
          <w:numId w:val="4"/>
        </w:numPr>
        <w:tabs>
          <w:tab w:val="left" w:pos="1800"/>
        </w:tabs>
        <w:overflowPunct w:val="0"/>
        <w:autoSpaceDE w:val="0"/>
        <w:autoSpaceDN w:val="0"/>
        <w:adjustRightInd w:val="0"/>
        <w:jc w:val="both"/>
        <w:textAlignment w:val="baseline"/>
      </w:pPr>
      <w:r>
        <w:t>zand voor cementbeton voor wegenwerken III.6.2.05.</w:t>
      </w:r>
    </w:p>
    <w:p w:rsidR="002B132A" w:rsidRDefault="002B132A" w:rsidP="002B132A">
      <w:pPr>
        <w:numPr>
          <w:ilvl w:val="0"/>
          <w:numId w:val="4"/>
        </w:numPr>
        <w:tabs>
          <w:tab w:val="left" w:pos="1800"/>
        </w:tabs>
        <w:overflowPunct w:val="0"/>
        <w:autoSpaceDE w:val="0"/>
        <w:autoSpaceDN w:val="0"/>
        <w:adjustRightInd w:val="0"/>
        <w:jc w:val="both"/>
        <w:textAlignment w:val="baseline"/>
      </w:pPr>
      <w:r>
        <w:t>gebroken steenslag voor cementbeton voor wegverharding en wegelementen volgens III.7.1.2.5.</w:t>
      </w:r>
    </w:p>
    <w:p w:rsidR="002B132A" w:rsidRDefault="002B132A" w:rsidP="002B132A">
      <w:pPr>
        <w:numPr>
          <w:ilvl w:val="0"/>
          <w:numId w:val="4"/>
        </w:numPr>
        <w:tabs>
          <w:tab w:val="left" w:pos="1800"/>
        </w:tabs>
        <w:overflowPunct w:val="0"/>
        <w:autoSpaceDE w:val="0"/>
        <w:autoSpaceDN w:val="0"/>
        <w:adjustRightInd w:val="0"/>
        <w:jc w:val="both"/>
        <w:textAlignment w:val="baseline"/>
      </w:pPr>
      <w:r>
        <w:t xml:space="preserve">cement P CEM-I-LA of CEM III-LA van de sterkte klasse 42,5 volgens III-8  </w:t>
      </w:r>
    </w:p>
    <w:p w:rsidR="002B132A" w:rsidRDefault="002B132A" w:rsidP="002B132A">
      <w:pPr>
        <w:numPr>
          <w:ilvl w:val="0"/>
          <w:numId w:val="4"/>
        </w:numPr>
        <w:tabs>
          <w:tab w:val="left" w:pos="1800"/>
        </w:tabs>
        <w:overflowPunct w:val="0"/>
        <w:autoSpaceDE w:val="0"/>
        <w:autoSpaceDN w:val="0"/>
        <w:adjustRightInd w:val="0"/>
        <w:jc w:val="both"/>
        <w:textAlignment w:val="baseline"/>
      </w:pPr>
      <w:r>
        <w:t>hulpstoffen volgens III.20</w:t>
      </w:r>
    </w:p>
    <w:p w:rsidR="002B132A" w:rsidRDefault="002B132A" w:rsidP="002B132A">
      <w:pPr>
        <w:numPr>
          <w:ilvl w:val="0"/>
          <w:numId w:val="4"/>
        </w:numPr>
        <w:tabs>
          <w:tab w:val="left" w:pos="1800"/>
        </w:tabs>
        <w:overflowPunct w:val="0"/>
        <w:autoSpaceDE w:val="0"/>
        <w:autoSpaceDN w:val="0"/>
        <w:adjustRightInd w:val="0"/>
        <w:jc w:val="both"/>
        <w:textAlignment w:val="baseline"/>
      </w:pPr>
      <w:r>
        <w:t>aanmaakwater volgens NBN EN1008</w:t>
      </w:r>
    </w:p>
    <w:p w:rsidR="002B132A" w:rsidRDefault="002B132A" w:rsidP="002B132A">
      <w:pPr>
        <w:numPr>
          <w:ilvl w:val="0"/>
          <w:numId w:val="3"/>
        </w:numPr>
        <w:tabs>
          <w:tab w:val="left" w:pos="1069"/>
        </w:tabs>
        <w:overflowPunct w:val="0"/>
        <w:autoSpaceDE w:val="0"/>
        <w:autoSpaceDN w:val="0"/>
        <w:adjustRightInd w:val="0"/>
        <w:ind w:left="1069"/>
        <w:jc w:val="both"/>
        <w:rPr>
          <w:rFonts w:cs="Tahoma"/>
          <w:b/>
          <w:noProof/>
          <w:sz w:val="28"/>
          <w:szCs w:val="20"/>
          <w:u w:val="single"/>
          <w:lang w:val="nl-NL" w:eastAsia="nl-NL"/>
        </w:rPr>
      </w:pPr>
      <w:r>
        <w:rPr>
          <w:rFonts w:cs="Tahoma"/>
          <w:noProof/>
          <w:szCs w:val="20"/>
          <w:lang w:val="nl-NL" w:eastAsia="nl-NL"/>
        </w:rPr>
        <w:t xml:space="preserve">Druksterkte : </w:t>
      </w:r>
    </w:p>
    <w:p w:rsidR="002B132A" w:rsidRDefault="002B132A" w:rsidP="002B132A">
      <w:pPr>
        <w:numPr>
          <w:ilvl w:val="1"/>
          <w:numId w:val="3"/>
        </w:numPr>
        <w:tabs>
          <w:tab w:val="left" w:pos="1069"/>
        </w:tabs>
        <w:overflowPunct w:val="0"/>
        <w:autoSpaceDE w:val="0"/>
        <w:autoSpaceDN w:val="0"/>
        <w:adjustRightInd w:val="0"/>
        <w:jc w:val="both"/>
        <w:rPr>
          <w:rFonts w:cs="Tahoma"/>
          <w:b/>
          <w:noProof/>
          <w:sz w:val="28"/>
          <w:szCs w:val="20"/>
          <w:u w:val="single"/>
          <w:lang w:val="nl-NL" w:eastAsia="nl-NL"/>
        </w:rPr>
      </w:pPr>
      <w:r>
        <w:rPr>
          <w:rFonts w:cs="Tahoma"/>
          <w:noProof/>
          <w:szCs w:val="20"/>
          <w:lang w:val="nl-NL" w:eastAsia="nl-NL"/>
        </w:rPr>
        <w:t xml:space="preserve">min. ind. druksterkte &gt; 42,5 Mpa (90 d)     </w:t>
      </w:r>
    </w:p>
    <w:p w:rsidR="002B132A" w:rsidRDefault="002B132A" w:rsidP="002B132A">
      <w:pPr>
        <w:numPr>
          <w:ilvl w:val="1"/>
          <w:numId w:val="3"/>
        </w:numPr>
        <w:tabs>
          <w:tab w:val="left" w:pos="1080"/>
        </w:tabs>
        <w:overflowPunct w:val="0"/>
        <w:autoSpaceDE w:val="0"/>
        <w:autoSpaceDN w:val="0"/>
        <w:adjustRightInd w:val="0"/>
        <w:jc w:val="both"/>
        <w:rPr>
          <w:rFonts w:cs="Tahoma"/>
          <w:b/>
          <w:noProof/>
          <w:sz w:val="28"/>
          <w:szCs w:val="20"/>
          <w:u w:val="single"/>
          <w:lang w:val="nl-NL" w:eastAsia="nl-NL"/>
        </w:rPr>
      </w:pPr>
      <w:r>
        <w:rPr>
          <w:rFonts w:cs="Tahoma"/>
          <w:noProof/>
          <w:szCs w:val="20"/>
          <w:lang w:val="nl-NL" w:eastAsia="nl-NL"/>
        </w:rPr>
        <w:t>min. gem., druksterkte &gt; 50 Mpa (90 d)</w:t>
      </w:r>
    </w:p>
    <w:p w:rsidR="002B132A" w:rsidRDefault="002B132A" w:rsidP="002B132A">
      <w:pPr>
        <w:numPr>
          <w:ilvl w:val="0"/>
          <w:numId w:val="3"/>
        </w:numPr>
        <w:tabs>
          <w:tab w:val="left" w:pos="720"/>
          <w:tab w:val="left" w:pos="1069"/>
        </w:tabs>
        <w:overflowPunct w:val="0"/>
        <w:autoSpaceDE w:val="0"/>
        <w:autoSpaceDN w:val="0"/>
        <w:adjustRightInd w:val="0"/>
        <w:ind w:left="1069"/>
        <w:jc w:val="both"/>
        <w:rPr>
          <w:rFonts w:cs="Tahoma"/>
          <w:b/>
          <w:noProof/>
          <w:sz w:val="28"/>
          <w:szCs w:val="20"/>
          <w:u w:val="single"/>
          <w:lang w:val="nl-NL" w:eastAsia="nl-NL"/>
        </w:rPr>
      </w:pPr>
      <w:r>
        <w:rPr>
          <w:rFonts w:cs="Tahoma"/>
          <w:noProof/>
          <w:szCs w:val="20"/>
          <w:lang w:val="nl-NL" w:eastAsia="nl-NL"/>
        </w:rPr>
        <w:t>Consistentieklasse : F 2</w:t>
      </w:r>
    </w:p>
    <w:p w:rsidR="002B132A" w:rsidRDefault="002B132A" w:rsidP="002B132A">
      <w:pPr>
        <w:numPr>
          <w:ilvl w:val="0"/>
          <w:numId w:val="3"/>
        </w:numPr>
        <w:tabs>
          <w:tab w:val="left" w:pos="720"/>
          <w:tab w:val="left" w:pos="1069"/>
        </w:tabs>
        <w:overflowPunct w:val="0"/>
        <w:autoSpaceDE w:val="0"/>
        <w:autoSpaceDN w:val="0"/>
        <w:adjustRightInd w:val="0"/>
        <w:ind w:left="1069"/>
        <w:jc w:val="both"/>
        <w:rPr>
          <w:rFonts w:cs="Tahoma"/>
          <w:b/>
          <w:i/>
          <w:noProof/>
          <w:sz w:val="28"/>
          <w:szCs w:val="20"/>
          <w:u w:val="single"/>
          <w:lang w:val="nl-NL" w:eastAsia="nl-NL"/>
        </w:rPr>
      </w:pPr>
      <w:r>
        <w:rPr>
          <w:rFonts w:cs="Tahoma"/>
          <w:noProof/>
          <w:szCs w:val="20"/>
          <w:lang w:val="nl-NL" w:eastAsia="nl-NL"/>
        </w:rPr>
        <w:t>Blootstellingsklasse 3 volgens NBN 15-001</w:t>
      </w:r>
    </w:p>
    <w:p w:rsidR="002B132A" w:rsidRDefault="002B132A" w:rsidP="002B132A">
      <w:pPr>
        <w:numPr>
          <w:ilvl w:val="0"/>
          <w:numId w:val="3"/>
        </w:numPr>
        <w:tabs>
          <w:tab w:val="left" w:pos="720"/>
          <w:tab w:val="left" w:pos="1069"/>
        </w:tabs>
        <w:overflowPunct w:val="0"/>
        <w:autoSpaceDE w:val="0"/>
        <w:autoSpaceDN w:val="0"/>
        <w:adjustRightInd w:val="0"/>
        <w:ind w:left="1069"/>
        <w:jc w:val="both"/>
        <w:rPr>
          <w:rFonts w:cs="Tahoma"/>
          <w:b/>
          <w:i/>
          <w:noProof/>
          <w:sz w:val="28"/>
          <w:szCs w:val="20"/>
          <w:u w:val="single"/>
          <w:lang w:val="nl-NL" w:eastAsia="nl-NL"/>
        </w:rPr>
      </w:pPr>
      <w:r>
        <w:rPr>
          <w:rFonts w:cs="Tahoma"/>
          <w:noProof/>
          <w:szCs w:val="20"/>
          <w:lang w:val="nl-NL" w:eastAsia="nl-NL"/>
        </w:rPr>
        <w:t>Kleurstoffen:</w:t>
      </w:r>
    </w:p>
    <w:p w:rsidR="002B132A" w:rsidRDefault="002B132A" w:rsidP="002B132A">
      <w:pPr>
        <w:numPr>
          <w:ilvl w:val="0"/>
          <w:numId w:val="4"/>
        </w:numPr>
        <w:tabs>
          <w:tab w:val="left" w:pos="1800"/>
        </w:tabs>
        <w:overflowPunct w:val="0"/>
        <w:autoSpaceDE w:val="0"/>
        <w:autoSpaceDN w:val="0"/>
        <w:adjustRightInd w:val="0"/>
        <w:jc w:val="both"/>
        <w:textAlignment w:val="baseline"/>
      </w:pPr>
      <w:r>
        <w:t>Voor het bereiden van rood beton wordt ijzeroxide (Fe203) aangewend. De hoeveelheid kleurstof hangt, behalve van de gewenste tint en de gebruikte kleurstof, ook af van de aard van de materialen (aggregaten, cement, …) van het beton.</w:t>
      </w:r>
    </w:p>
    <w:p w:rsidR="002B132A" w:rsidRDefault="002B132A" w:rsidP="002B132A">
      <w:pPr>
        <w:tabs>
          <w:tab w:val="left" w:pos="1800"/>
        </w:tabs>
        <w:ind w:left="1800"/>
      </w:pPr>
      <w:r>
        <w:t xml:space="preserve">Normaal is de hoeveelheid toegevoegde kleurstoffen 5%, in gewichtshoeveelheid, van het cement. Deze hoeveelheid </w:t>
      </w:r>
      <w:smartTag w:uri="urn:schemas-microsoft-com:office:smarttags" w:element="place">
        <w:smartTag w:uri="urn:schemas-microsoft-com:office:smarttags" w:element="State">
          <w:r>
            <w:t>kan</w:t>
          </w:r>
        </w:smartTag>
      </w:smartTag>
      <w:r>
        <w:t xml:space="preserve"> eventueel worden verminderd tot 4% indien het gewenste effect gegarandeerd wordt.</w:t>
      </w:r>
    </w:p>
    <w:p w:rsidR="002B132A" w:rsidRDefault="002B132A" w:rsidP="002B132A">
      <w:pPr>
        <w:tabs>
          <w:tab w:val="left" w:pos="1800"/>
        </w:tabs>
        <w:ind w:left="1800"/>
      </w:pPr>
      <w:r>
        <w:t>De te bekomen kleur van het beton komt overeen met de code 130 of 130b van de Bayer Pigmentkaart of daarmee vergelijkbaar.</w:t>
      </w:r>
    </w:p>
    <w:p w:rsidR="002B132A" w:rsidRDefault="002B132A" w:rsidP="002B132A">
      <w:pPr>
        <w:tabs>
          <w:tab w:val="left" w:pos="1800"/>
        </w:tabs>
        <w:ind w:left="1800"/>
      </w:pPr>
    </w:p>
    <w:p w:rsidR="002B132A" w:rsidRDefault="002B132A" w:rsidP="002B132A">
      <w:pPr>
        <w:tabs>
          <w:tab w:val="left" w:pos="1800"/>
        </w:tabs>
        <w:ind w:left="1800"/>
      </w:pPr>
      <w:r>
        <w:lastRenderedPageBreak/>
        <w:t>De kleurstoffen worden droog gemengd met het cement en de toeslagstoffen, waarna het aanmaakwater wordt toegevoegd. Na het toevoegen van het water dient nog 1 minuut te worden nagemengd.</w:t>
      </w:r>
    </w:p>
    <w:p w:rsidR="002B132A" w:rsidRDefault="002B132A" w:rsidP="002B132A">
      <w:pPr>
        <w:tabs>
          <w:tab w:val="left" w:pos="1800"/>
        </w:tabs>
        <w:ind w:left="1800"/>
      </w:pPr>
      <w:r>
        <w:t>Het mengen gebeurt in een vaste menginstallatie van het type dwagmenger.</w:t>
      </w:r>
    </w:p>
    <w:p w:rsidR="002B132A" w:rsidRDefault="002B132A" w:rsidP="002B132A">
      <w:pPr>
        <w:tabs>
          <w:tab w:val="left" w:pos="1800"/>
        </w:tabs>
        <w:ind w:left="1800"/>
      </w:pPr>
      <w:r>
        <w:t>Het mag in geen geval gebeuren in truckmixers.</w:t>
      </w:r>
    </w:p>
    <w:p w:rsidR="002B132A" w:rsidRDefault="002B132A" w:rsidP="002B132A">
      <w:pPr>
        <w:tabs>
          <w:tab w:val="left" w:pos="1800"/>
        </w:tabs>
        <w:ind w:left="1800"/>
      </w:pPr>
    </w:p>
    <w:p w:rsidR="002B132A" w:rsidRDefault="002B132A" w:rsidP="002B132A">
      <w:pPr>
        <w:tabs>
          <w:tab w:val="left" w:pos="1800"/>
        </w:tabs>
        <w:ind w:left="1800"/>
      </w:pPr>
      <w:r>
        <w:t>Het cement is van klasse 40, hetzij P40 of HK40. Eventueel is wit cement toegelaten om de heldere kleuren te verkrijgen.</w:t>
      </w:r>
    </w:p>
    <w:p w:rsidR="002B132A" w:rsidRDefault="002B132A" w:rsidP="002B132A">
      <w:pPr>
        <w:tabs>
          <w:tab w:val="left" w:pos="1800"/>
        </w:tabs>
        <w:ind w:left="1800"/>
      </w:pPr>
    </w:p>
    <w:p w:rsidR="002B132A" w:rsidRDefault="002B132A" w:rsidP="002B132A">
      <w:pPr>
        <w:tabs>
          <w:tab w:val="left" w:pos="1800"/>
        </w:tabs>
        <w:ind w:left="1800"/>
      </w:pPr>
      <w:r>
        <w:t>Indien hulpstoffen, zoals bijvoorbeeld bindingsvertragers worden aangewend, dient te worden bewezen dat ze geen nadelige invloed  uitoefenen op de kleurstabiliteit.</w:t>
      </w:r>
    </w:p>
    <w:p w:rsidR="002B132A" w:rsidRDefault="002B132A" w:rsidP="002B132A">
      <w:pPr>
        <w:ind w:left="360"/>
      </w:pPr>
    </w:p>
    <w:p w:rsidR="002B132A" w:rsidRDefault="002B132A" w:rsidP="002B132A">
      <w:pPr>
        <w:ind w:left="360"/>
      </w:pPr>
    </w:p>
    <w:p w:rsidR="002B132A" w:rsidRDefault="002B132A" w:rsidP="002B132A">
      <w:pPr>
        <w:rPr>
          <w:b/>
          <w:sz w:val="24"/>
          <w:u w:val="single"/>
        </w:rPr>
      </w:pPr>
      <w:r>
        <w:rPr>
          <w:b/>
          <w:sz w:val="24"/>
          <w:u w:val="single"/>
        </w:rPr>
        <w:t>Artikel 2: Stortklaar beton (toepassing gebouwen)</w:t>
      </w:r>
    </w:p>
    <w:p w:rsidR="002B132A" w:rsidRDefault="002B132A" w:rsidP="002B132A">
      <w:pPr>
        <w:tabs>
          <w:tab w:val="left" w:pos="1080"/>
        </w:tabs>
        <w:overflowPunct w:val="0"/>
        <w:autoSpaceDE w:val="0"/>
        <w:autoSpaceDN w:val="0"/>
        <w:adjustRightInd w:val="0"/>
        <w:ind w:left="1080"/>
        <w:jc w:val="both"/>
        <w:textAlignment w:val="baseline"/>
      </w:pPr>
    </w:p>
    <w:p w:rsidR="002B132A" w:rsidRDefault="002B132A" w:rsidP="002B132A">
      <w:pPr>
        <w:numPr>
          <w:ilvl w:val="0"/>
          <w:numId w:val="2"/>
        </w:numPr>
        <w:tabs>
          <w:tab w:val="left" w:pos="1080"/>
        </w:tabs>
        <w:overflowPunct w:val="0"/>
        <w:autoSpaceDE w:val="0"/>
        <w:autoSpaceDN w:val="0"/>
        <w:adjustRightInd w:val="0"/>
        <w:ind w:left="1080"/>
        <w:jc w:val="both"/>
        <w:textAlignment w:val="baseline"/>
      </w:pPr>
      <w:r>
        <w:t>Cfr. artikel 1 - gebroken steenslag wordt vervangen door grind 4/28</w:t>
      </w:r>
    </w:p>
    <w:p w:rsidR="002B132A" w:rsidRDefault="002B132A" w:rsidP="002B132A">
      <w:pPr>
        <w:overflowPunct w:val="0"/>
        <w:autoSpaceDE w:val="0"/>
        <w:autoSpaceDN w:val="0"/>
        <w:adjustRightInd w:val="0"/>
        <w:ind w:left="360"/>
        <w:jc w:val="both"/>
        <w:rPr>
          <w:rFonts w:ascii="Arial" w:hAnsi="Arial"/>
          <w:b/>
          <w:i/>
          <w:noProof/>
          <w:sz w:val="28"/>
          <w:szCs w:val="20"/>
          <w:u w:val="single"/>
          <w:lang w:val="nl-NL" w:eastAsia="nl-NL"/>
        </w:rPr>
      </w:pPr>
    </w:p>
    <w:p w:rsidR="002B132A" w:rsidRDefault="002B132A" w:rsidP="002B132A">
      <w:pPr>
        <w:overflowPunct w:val="0"/>
        <w:autoSpaceDE w:val="0"/>
        <w:autoSpaceDN w:val="0"/>
        <w:adjustRightInd w:val="0"/>
        <w:ind w:left="360"/>
        <w:jc w:val="both"/>
        <w:rPr>
          <w:rFonts w:ascii="Arial" w:hAnsi="Arial"/>
          <w:b/>
          <w:i/>
          <w:noProof/>
          <w:sz w:val="28"/>
          <w:szCs w:val="20"/>
          <w:u w:val="single"/>
          <w:lang w:val="nl-NL" w:eastAsia="nl-NL"/>
        </w:rPr>
      </w:pPr>
    </w:p>
    <w:p w:rsidR="002B132A" w:rsidRDefault="002B132A" w:rsidP="002B132A">
      <w:pPr>
        <w:rPr>
          <w:b/>
          <w:sz w:val="24"/>
          <w:u w:val="single"/>
        </w:rPr>
      </w:pPr>
      <w:r>
        <w:rPr>
          <w:b/>
          <w:sz w:val="24"/>
          <w:u w:val="single"/>
        </w:rPr>
        <w:t>Artikel 3: Zandcement</w:t>
      </w:r>
    </w:p>
    <w:p w:rsidR="002B132A" w:rsidRDefault="002B132A" w:rsidP="002B132A">
      <w:pPr>
        <w:tabs>
          <w:tab w:val="left" w:pos="1080"/>
        </w:tabs>
        <w:overflowPunct w:val="0"/>
        <w:autoSpaceDE w:val="0"/>
        <w:autoSpaceDN w:val="0"/>
        <w:adjustRightInd w:val="0"/>
        <w:ind w:left="1080"/>
        <w:jc w:val="both"/>
        <w:textAlignment w:val="baseline"/>
      </w:pPr>
    </w:p>
    <w:p w:rsidR="002B132A" w:rsidRDefault="002B132A" w:rsidP="002B132A">
      <w:pPr>
        <w:numPr>
          <w:ilvl w:val="0"/>
          <w:numId w:val="2"/>
        </w:numPr>
        <w:tabs>
          <w:tab w:val="left" w:pos="1080"/>
        </w:tabs>
        <w:overflowPunct w:val="0"/>
        <w:autoSpaceDE w:val="0"/>
        <w:autoSpaceDN w:val="0"/>
        <w:adjustRightInd w:val="0"/>
        <w:ind w:left="1080"/>
        <w:jc w:val="both"/>
        <w:textAlignment w:val="baseline"/>
      </w:pPr>
      <w:r>
        <w:t>Het zandcement voldoet aan het standaardbestek 250 versie 3.1 - hfst. V-4.7</w:t>
      </w:r>
    </w:p>
    <w:p w:rsidR="002B132A" w:rsidRDefault="002B132A" w:rsidP="002B132A">
      <w:pPr>
        <w:numPr>
          <w:ilvl w:val="0"/>
          <w:numId w:val="2"/>
        </w:numPr>
        <w:tabs>
          <w:tab w:val="left" w:pos="1080"/>
        </w:tabs>
        <w:overflowPunct w:val="0"/>
        <w:autoSpaceDE w:val="0"/>
        <w:autoSpaceDN w:val="0"/>
        <w:adjustRightInd w:val="0"/>
        <w:ind w:left="1080"/>
        <w:jc w:val="both"/>
        <w:textAlignment w:val="baseline"/>
      </w:pPr>
      <w:r>
        <w:t>De materialen zijn :</w:t>
      </w:r>
    </w:p>
    <w:p w:rsidR="002B132A" w:rsidRDefault="002B132A" w:rsidP="002B132A">
      <w:pPr>
        <w:numPr>
          <w:ilvl w:val="0"/>
          <w:numId w:val="4"/>
        </w:numPr>
        <w:tabs>
          <w:tab w:val="left" w:pos="1800"/>
        </w:tabs>
        <w:overflowPunct w:val="0"/>
        <w:autoSpaceDE w:val="0"/>
        <w:autoSpaceDN w:val="0"/>
        <w:adjustRightInd w:val="0"/>
        <w:jc w:val="both"/>
        <w:textAlignment w:val="baseline"/>
      </w:pPr>
      <w:r>
        <w:t>zand voor zandcement volgens III.6.2.04</w:t>
      </w:r>
    </w:p>
    <w:p w:rsidR="002B132A" w:rsidRDefault="002B132A" w:rsidP="002B132A">
      <w:pPr>
        <w:numPr>
          <w:ilvl w:val="0"/>
          <w:numId w:val="4"/>
        </w:numPr>
        <w:tabs>
          <w:tab w:val="left" w:pos="1800"/>
        </w:tabs>
        <w:overflowPunct w:val="0"/>
        <w:autoSpaceDE w:val="0"/>
        <w:autoSpaceDN w:val="0"/>
        <w:adjustRightInd w:val="0"/>
        <w:jc w:val="both"/>
        <w:textAlignment w:val="baseline"/>
      </w:pPr>
      <w:r>
        <w:t>cement volgens III.8</w:t>
      </w:r>
    </w:p>
    <w:p w:rsidR="002B132A" w:rsidRDefault="002B132A" w:rsidP="002B132A">
      <w:pPr>
        <w:numPr>
          <w:ilvl w:val="0"/>
          <w:numId w:val="4"/>
        </w:numPr>
        <w:tabs>
          <w:tab w:val="left" w:pos="1800"/>
        </w:tabs>
        <w:overflowPunct w:val="0"/>
        <w:autoSpaceDE w:val="0"/>
        <w:autoSpaceDN w:val="0"/>
        <w:adjustRightInd w:val="0"/>
        <w:jc w:val="both"/>
        <w:textAlignment w:val="baseline"/>
      </w:pPr>
      <w:r>
        <w:t>poederkoolvliegas voor funderingsmengsel III.10.2</w:t>
      </w:r>
    </w:p>
    <w:p w:rsidR="002B132A" w:rsidRDefault="002B132A" w:rsidP="002B132A">
      <w:pPr>
        <w:numPr>
          <w:ilvl w:val="0"/>
          <w:numId w:val="4"/>
        </w:numPr>
        <w:tabs>
          <w:tab w:val="left" w:pos="1800"/>
        </w:tabs>
        <w:overflowPunct w:val="0"/>
        <w:autoSpaceDE w:val="0"/>
        <w:autoSpaceDN w:val="0"/>
        <w:adjustRightInd w:val="0"/>
        <w:jc w:val="both"/>
        <w:textAlignment w:val="baseline"/>
      </w:pPr>
      <w:r>
        <w:t>aanmaakwater  volgens NBN EN1008</w:t>
      </w:r>
    </w:p>
    <w:p w:rsidR="002B132A" w:rsidRDefault="002B132A" w:rsidP="002B132A">
      <w:pPr>
        <w:numPr>
          <w:ilvl w:val="0"/>
          <w:numId w:val="2"/>
        </w:numPr>
        <w:tabs>
          <w:tab w:val="left" w:pos="1080"/>
        </w:tabs>
        <w:overflowPunct w:val="0"/>
        <w:autoSpaceDE w:val="0"/>
        <w:autoSpaceDN w:val="0"/>
        <w:adjustRightInd w:val="0"/>
        <w:ind w:left="1080"/>
        <w:jc w:val="both"/>
        <w:textAlignment w:val="baseline"/>
      </w:pPr>
      <w:r>
        <w:t>Cementgehalte : min. 100 kg/m3</w:t>
      </w:r>
    </w:p>
    <w:p w:rsidR="002B132A" w:rsidRDefault="002B132A" w:rsidP="002B132A">
      <w:pPr>
        <w:numPr>
          <w:ilvl w:val="0"/>
          <w:numId w:val="2"/>
        </w:numPr>
        <w:tabs>
          <w:tab w:val="left" w:pos="1080"/>
        </w:tabs>
        <w:overflowPunct w:val="0"/>
        <w:autoSpaceDE w:val="0"/>
        <w:autoSpaceDN w:val="0"/>
        <w:adjustRightInd w:val="0"/>
        <w:ind w:left="1080"/>
        <w:jc w:val="both"/>
        <w:textAlignment w:val="baseline"/>
      </w:pPr>
      <w:r>
        <w:t xml:space="preserve">Druksterkte : </w:t>
      </w:r>
    </w:p>
    <w:p w:rsidR="002B132A" w:rsidRDefault="002B132A" w:rsidP="002B132A">
      <w:pPr>
        <w:numPr>
          <w:ilvl w:val="0"/>
          <w:numId w:val="5"/>
        </w:numPr>
        <w:tabs>
          <w:tab w:val="left" w:pos="1080"/>
        </w:tabs>
        <w:overflowPunct w:val="0"/>
        <w:autoSpaceDE w:val="0"/>
        <w:autoSpaceDN w:val="0"/>
        <w:adjustRightInd w:val="0"/>
        <w:jc w:val="both"/>
        <w:textAlignment w:val="baseline"/>
      </w:pPr>
      <w:r>
        <w:t>de gemiddelde druksterkte van proctorproefstukken &gt; 4 MPa (28 d)</w:t>
      </w:r>
      <w:r>
        <w:tab/>
      </w:r>
      <w:r>
        <w:tab/>
      </w:r>
    </w:p>
    <w:p w:rsidR="002B132A" w:rsidRDefault="002B132A" w:rsidP="002B132A">
      <w:pPr>
        <w:numPr>
          <w:ilvl w:val="0"/>
          <w:numId w:val="5"/>
        </w:numPr>
        <w:tabs>
          <w:tab w:val="left" w:pos="1080"/>
        </w:tabs>
        <w:overflowPunct w:val="0"/>
        <w:autoSpaceDE w:val="0"/>
        <w:autoSpaceDN w:val="0"/>
        <w:adjustRightInd w:val="0"/>
        <w:jc w:val="both"/>
        <w:textAlignment w:val="baseline"/>
      </w:pPr>
      <w:r>
        <w:t>de individuele druksterkte &gt; 2 Mpa ( 28 d)</w:t>
      </w:r>
    </w:p>
    <w:p w:rsidR="002B132A" w:rsidRDefault="002B132A" w:rsidP="002B132A">
      <w:pPr>
        <w:ind w:left="720"/>
      </w:pPr>
    </w:p>
    <w:p w:rsidR="002B132A" w:rsidRDefault="002B132A" w:rsidP="002B132A">
      <w:pPr>
        <w:ind w:left="720"/>
      </w:pPr>
    </w:p>
    <w:p w:rsidR="002B132A" w:rsidRDefault="002B132A" w:rsidP="002B132A">
      <w:pPr>
        <w:rPr>
          <w:b/>
          <w:sz w:val="24"/>
          <w:u w:val="single"/>
        </w:rPr>
      </w:pPr>
      <w:r>
        <w:rPr>
          <w:b/>
          <w:sz w:val="24"/>
          <w:u w:val="single"/>
        </w:rPr>
        <w:t>Artikel 4: Schraal beton</w:t>
      </w:r>
    </w:p>
    <w:p w:rsidR="002B132A" w:rsidRDefault="002B132A" w:rsidP="002B132A">
      <w:pPr>
        <w:tabs>
          <w:tab w:val="left" w:pos="1080"/>
        </w:tabs>
        <w:overflowPunct w:val="0"/>
        <w:autoSpaceDE w:val="0"/>
        <w:autoSpaceDN w:val="0"/>
        <w:adjustRightInd w:val="0"/>
        <w:ind w:left="1080"/>
        <w:jc w:val="both"/>
        <w:textAlignment w:val="baseline"/>
      </w:pPr>
    </w:p>
    <w:p w:rsidR="002B132A" w:rsidRDefault="002B132A" w:rsidP="002B132A">
      <w:pPr>
        <w:numPr>
          <w:ilvl w:val="0"/>
          <w:numId w:val="6"/>
        </w:numPr>
        <w:tabs>
          <w:tab w:val="left" w:pos="1080"/>
        </w:tabs>
        <w:overflowPunct w:val="0"/>
        <w:autoSpaceDE w:val="0"/>
        <w:autoSpaceDN w:val="0"/>
        <w:adjustRightInd w:val="0"/>
        <w:ind w:left="1080"/>
        <w:jc w:val="both"/>
        <w:textAlignment w:val="baseline"/>
      </w:pPr>
      <w:r>
        <w:t>Het schraal beton voldoet aan staandaartbestek 250 versie 3.1 - hfst. V - 4.9</w:t>
      </w:r>
    </w:p>
    <w:p w:rsidR="002B132A" w:rsidRDefault="002B132A" w:rsidP="002B132A">
      <w:pPr>
        <w:numPr>
          <w:ilvl w:val="0"/>
          <w:numId w:val="6"/>
        </w:numPr>
        <w:tabs>
          <w:tab w:val="left" w:pos="1080"/>
        </w:tabs>
        <w:overflowPunct w:val="0"/>
        <w:autoSpaceDE w:val="0"/>
        <w:autoSpaceDN w:val="0"/>
        <w:adjustRightInd w:val="0"/>
        <w:ind w:left="1080"/>
        <w:jc w:val="both"/>
        <w:textAlignment w:val="baseline"/>
      </w:pPr>
      <w:r>
        <w:t>De materialen zijn volgens standaardbestek 250 versie 3.1</w:t>
      </w:r>
    </w:p>
    <w:p w:rsidR="002B132A" w:rsidRDefault="002B132A" w:rsidP="002B132A">
      <w:pPr>
        <w:numPr>
          <w:ilvl w:val="0"/>
          <w:numId w:val="4"/>
        </w:numPr>
        <w:tabs>
          <w:tab w:val="left" w:pos="1800"/>
        </w:tabs>
        <w:overflowPunct w:val="0"/>
        <w:autoSpaceDE w:val="0"/>
        <w:autoSpaceDN w:val="0"/>
        <w:adjustRightInd w:val="0"/>
        <w:jc w:val="both"/>
        <w:textAlignment w:val="baseline"/>
      </w:pPr>
      <w:r>
        <w:t>zand voor schraal beton volgens III.6.2.03</w:t>
      </w:r>
    </w:p>
    <w:p w:rsidR="002B132A" w:rsidRDefault="002B132A" w:rsidP="002B132A">
      <w:pPr>
        <w:numPr>
          <w:ilvl w:val="0"/>
          <w:numId w:val="4"/>
        </w:numPr>
        <w:tabs>
          <w:tab w:val="left" w:pos="1800"/>
        </w:tabs>
        <w:overflowPunct w:val="0"/>
        <w:autoSpaceDE w:val="0"/>
        <w:autoSpaceDN w:val="0"/>
        <w:adjustRightInd w:val="0"/>
        <w:jc w:val="both"/>
        <w:textAlignment w:val="baseline"/>
      </w:pPr>
      <w:r>
        <w:t>steenslag of grind volgens III 7.1.2.4.</w:t>
      </w:r>
    </w:p>
    <w:p w:rsidR="002B132A" w:rsidRDefault="002B132A" w:rsidP="002B132A">
      <w:pPr>
        <w:numPr>
          <w:ilvl w:val="0"/>
          <w:numId w:val="4"/>
        </w:numPr>
        <w:tabs>
          <w:tab w:val="left" w:pos="1800"/>
        </w:tabs>
        <w:overflowPunct w:val="0"/>
        <w:autoSpaceDE w:val="0"/>
        <w:autoSpaceDN w:val="0"/>
        <w:adjustRightInd w:val="0"/>
        <w:jc w:val="both"/>
        <w:textAlignment w:val="baseline"/>
      </w:pPr>
      <w:r>
        <w:t>cement volgens III.8.min. 100 kg/m3</w:t>
      </w:r>
    </w:p>
    <w:p w:rsidR="002B132A" w:rsidRDefault="002B132A" w:rsidP="002B132A">
      <w:pPr>
        <w:numPr>
          <w:ilvl w:val="0"/>
          <w:numId w:val="4"/>
        </w:numPr>
        <w:tabs>
          <w:tab w:val="left" w:pos="1800"/>
        </w:tabs>
        <w:overflowPunct w:val="0"/>
        <w:autoSpaceDE w:val="0"/>
        <w:autoSpaceDN w:val="0"/>
        <w:adjustRightInd w:val="0"/>
        <w:jc w:val="both"/>
        <w:textAlignment w:val="baseline"/>
      </w:pPr>
      <w:r>
        <w:t>hulpstoffen volgens III.20.1.</w:t>
      </w:r>
    </w:p>
    <w:p w:rsidR="002B132A" w:rsidRDefault="002B132A" w:rsidP="002B132A">
      <w:pPr>
        <w:numPr>
          <w:ilvl w:val="0"/>
          <w:numId w:val="4"/>
        </w:numPr>
        <w:tabs>
          <w:tab w:val="left" w:pos="1800"/>
        </w:tabs>
        <w:overflowPunct w:val="0"/>
        <w:autoSpaceDE w:val="0"/>
        <w:autoSpaceDN w:val="0"/>
        <w:adjustRightInd w:val="0"/>
        <w:jc w:val="both"/>
        <w:textAlignment w:val="baseline"/>
      </w:pPr>
      <w:r>
        <w:t>aanmaakwater volgens NBN EN1008</w:t>
      </w:r>
    </w:p>
    <w:p w:rsidR="002B132A" w:rsidRDefault="002B132A" w:rsidP="002B132A">
      <w:pPr>
        <w:numPr>
          <w:ilvl w:val="0"/>
          <w:numId w:val="4"/>
        </w:numPr>
        <w:tabs>
          <w:tab w:val="left" w:pos="1800"/>
        </w:tabs>
        <w:overflowPunct w:val="0"/>
        <w:autoSpaceDE w:val="0"/>
        <w:autoSpaceDN w:val="0"/>
        <w:adjustRightInd w:val="0"/>
        <w:jc w:val="both"/>
        <w:textAlignment w:val="baseline"/>
      </w:pPr>
      <w:r>
        <w:t>poederkoolvliegas voor funderingsmengsel volgens III-10.2</w:t>
      </w:r>
    </w:p>
    <w:p w:rsidR="002B132A" w:rsidRDefault="002B132A" w:rsidP="002B132A">
      <w:pPr>
        <w:numPr>
          <w:ilvl w:val="0"/>
          <w:numId w:val="6"/>
        </w:numPr>
        <w:tabs>
          <w:tab w:val="left" w:pos="1080"/>
        </w:tabs>
        <w:overflowPunct w:val="0"/>
        <w:autoSpaceDE w:val="0"/>
        <w:autoSpaceDN w:val="0"/>
        <w:adjustRightInd w:val="0"/>
        <w:ind w:left="1080"/>
        <w:jc w:val="both"/>
        <w:textAlignment w:val="baseline"/>
      </w:pPr>
      <w:r>
        <w:t>druksterkte volgens 4.10.1.2.E</w:t>
      </w:r>
    </w:p>
    <w:p w:rsidR="002B132A" w:rsidRDefault="002B132A" w:rsidP="002B132A">
      <w:pPr>
        <w:numPr>
          <w:ilvl w:val="0"/>
          <w:numId w:val="4"/>
        </w:numPr>
        <w:tabs>
          <w:tab w:val="left" w:pos="1800"/>
        </w:tabs>
        <w:overflowPunct w:val="0"/>
        <w:autoSpaceDE w:val="0"/>
        <w:autoSpaceDN w:val="0"/>
        <w:adjustRightInd w:val="0"/>
        <w:jc w:val="both"/>
        <w:textAlignment w:val="baseline"/>
      </w:pPr>
      <w:r>
        <w:t>individueel min. 9 Mpa (90 d)</w:t>
      </w:r>
    </w:p>
    <w:p w:rsidR="002B132A" w:rsidRDefault="002B132A" w:rsidP="002B132A">
      <w:pPr>
        <w:numPr>
          <w:ilvl w:val="0"/>
          <w:numId w:val="4"/>
        </w:numPr>
        <w:tabs>
          <w:tab w:val="left" w:pos="1800"/>
        </w:tabs>
        <w:overflowPunct w:val="0"/>
        <w:autoSpaceDE w:val="0"/>
        <w:autoSpaceDN w:val="0"/>
        <w:adjustRightInd w:val="0"/>
        <w:jc w:val="both"/>
        <w:textAlignment w:val="baseline"/>
      </w:pPr>
      <w:r>
        <w:t>gemiddeld min. 12 Mpa (90d)</w:t>
      </w:r>
    </w:p>
    <w:p w:rsidR="002B132A" w:rsidRDefault="002B132A" w:rsidP="002B132A">
      <w:pPr>
        <w:tabs>
          <w:tab w:val="left" w:pos="1800"/>
        </w:tabs>
        <w:ind w:left="1440"/>
      </w:pPr>
    </w:p>
    <w:p w:rsidR="002B132A" w:rsidRDefault="002B132A" w:rsidP="002B132A">
      <w:pPr>
        <w:tabs>
          <w:tab w:val="left" w:pos="1800"/>
        </w:tabs>
        <w:ind w:left="1440"/>
      </w:pPr>
    </w:p>
    <w:p w:rsidR="002B132A" w:rsidRDefault="002B132A" w:rsidP="002B132A">
      <w:pPr>
        <w:overflowPunct w:val="0"/>
        <w:autoSpaceDE w:val="0"/>
        <w:autoSpaceDN w:val="0"/>
        <w:adjustRightInd w:val="0"/>
        <w:jc w:val="both"/>
        <w:rPr>
          <w:rFonts w:cs="Tahoma"/>
          <w:b/>
          <w:noProof/>
          <w:sz w:val="24"/>
          <w:u w:val="single"/>
          <w:lang w:val="nl-NL" w:eastAsia="nl-NL"/>
        </w:rPr>
      </w:pPr>
      <w:r>
        <w:rPr>
          <w:rFonts w:cs="Tahoma"/>
          <w:b/>
          <w:noProof/>
          <w:sz w:val="24"/>
          <w:u w:val="single"/>
          <w:lang w:val="nl-NL" w:eastAsia="nl-NL"/>
        </w:rPr>
        <w:t>Artikel 5:  Stortklaar beton rood (wegenbouw)</w:t>
      </w:r>
    </w:p>
    <w:p w:rsidR="002B132A" w:rsidRDefault="002B132A" w:rsidP="002B132A">
      <w:pPr>
        <w:overflowPunct w:val="0"/>
        <w:autoSpaceDE w:val="0"/>
        <w:autoSpaceDN w:val="0"/>
        <w:adjustRightInd w:val="0"/>
        <w:ind w:left="360"/>
        <w:jc w:val="both"/>
        <w:rPr>
          <w:rFonts w:cs="Tahoma"/>
          <w:b/>
          <w:i/>
          <w:noProof/>
          <w:sz w:val="24"/>
          <w:u w:val="single"/>
          <w:lang w:val="nl-NL" w:eastAsia="nl-NL"/>
        </w:rPr>
      </w:pPr>
    </w:p>
    <w:p w:rsidR="002B132A" w:rsidRDefault="002B132A" w:rsidP="002B132A">
      <w:pPr>
        <w:numPr>
          <w:ilvl w:val="0"/>
          <w:numId w:val="6"/>
        </w:numPr>
        <w:tabs>
          <w:tab w:val="left" w:pos="1080"/>
        </w:tabs>
        <w:overflowPunct w:val="0"/>
        <w:autoSpaceDE w:val="0"/>
        <w:autoSpaceDN w:val="0"/>
        <w:adjustRightInd w:val="0"/>
        <w:ind w:left="1080"/>
        <w:jc w:val="both"/>
        <w:textAlignment w:val="baseline"/>
        <w:rPr>
          <w:b/>
          <w:i/>
          <w:sz w:val="28"/>
          <w:u w:val="single"/>
        </w:rPr>
      </w:pPr>
      <w:r>
        <w:t>Zie artikel 1.</w:t>
      </w:r>
    </w:p>
    <w:p w:rsidR="002B132A" w:rsidRDefault="002B132A" w:rsidP="002B132A">
      <w:pPr>
        <w:tabs>
          <w:tab w:val="left" w:pos="1080"/>
        </w:tabs>
        <w:overflowPunct w:val="0"/>
        <w:autoSpaceDE w:val="0"/>
        <w:autoSpaceDN w:val="0"/>
        <w:adjustRightInd w:val="0"/>
        <w:jc w:val="both"/>
        <w:textAlignment w:val="baseline"/>
      </w:pPr>
    </w:p>
    <w:p w:rsidR="002B132A" w:rsidRDefault="002B132A" w:rsidP="002B132A">
      <w:pPr>
        <w:tabs>
          <w:tab w:val="left" w:pos="1080"/>
        </w:tabs>
        <w:overflowPunct w:val="0"/>
        <w:autoSpaceDE w:val="0"/>
        <w:autoSpaceDN w:val="0"/>
        <w:adjustRightInd w:val="0"/>
        <w:jc w:val="both"/>
        <w:textAlignment w:val="baseline"/>
      </w:pPr>
    </w:p>
    <w:p w:rsidR="002B132A" w:rsidRDefault="002B132A" w:rsidP="002B132A">
      <w:pPr>
        <w:rPr>
          <w:b/>
          <w:sz w:val="24"/>
          <w:u w:val="single"/>
        </w:rPr>
      </w:pPr>
      <w:r>
        <w:rPr>
          <w:b/>
          <w:sz w:val="24"/>
          <w:u w:val="single"/>
        </w:rPr>
        <w:t>Artikel 6:  Zelfnivellerend beton</w:t>
      </w:r>
    </w:p>
    <w:p w:rsidR="002B132A" w:rsidRDefault="002B132A" w:rsidP="002B132A">
      <w:pPr>
        <w:tabs>
          <w:tab w:val="left" w:pos="1080"/>
        </w:tabs>
        <w:overflowPunct w:val="0"/>
        <w:autoSpaceDE w:val="0"/>
        <w:autoSpaceDN w:val="0"/>
        <w:adjustRightInd w:val="0"/>
        <w:jc w:val="both"/>
        <w:textAlignment w:val="baseline"/>
      </w:pPr>
    </w:p>
    <w:p w:rsidR="002B132A" w:rsidRDefault="002B132A" w:rsidP="002B132A">
      <w:pPr>
        <w:numPr>
          <w:ilvl w:val="0"/>
          <w:numId w:val="6"/>
        </w:numPr>
        <w:tabs>
          <w:tab w:val="left" w:pos="720"/>
        </w:tabs>
        <w:overflowPunct w:val="0"/>
        <w:autoSpaceDE w:val="0"/>
        <w:autoSpaceDN w:val="0"/>
        <w:adjustRightInd w:val="0"/>
        <w:ind w:left="720"/>
        <w:jc w:val="both"/>
        <w:textAlignment w:val="baseline"/>
      </w:pPr>
      <w:r>
        <w:t xml:space="preserve">Het vloeibeton wordt toegepast als fundering, nivellering bij het plaatsen van prefab-verkeersdrempels type 12/24 – 100x300 en 12/24 – 50x300. Deze prefab-elementen worden aaneensluitend geplaatst zodat een conforme verkeersdrempel gecreëerd wordt van 6m overrijlengte op wegbreedte. Plaatsing op stelklinkers en tussen bekisting. Het zelfnivellerende beton dient zich dan ook te verspreiden en te nivelleren op een lengte van </w:t>
      </w:r>
      <w:r>
        <w:rPr>
          <w:u w:val="single"/>
        </w:rPr>
        <w:t>6m</w:t>
      </w:r>
      <w:r>
        <w:t>. m.h.o.o. vulling/ondersteuning van de prefab-basiselementen. De inschrijver zal zich dan ook de nodige toeslag-/hulpstoffen toevoegen en verrekenen in zijn eenheidsprijs zelfnivellerend beton.</w:t>
      </w:r>
    </w:p>
    <w:p w:rsidR="002B132A" w:rsidRDefault="002B132A" w:rsidP="002B132A">
      <w:pPr>
        <w:numPr>
          <w:ilvl w:val="0"/>
          <w:numId w:val="6"/>
        </w:numPr>
        <w:tabs>
          <w:tab w:val="left" w:pos="720"/>
        </w:tabs>
        <w:overflowPunct w:val="0"/>
        <w:autoSpaceDE w:val="0"/>
        <w:autoSpaceDN w:val="0"/>
        <w:adjustRightInd w:val="0"/>
        <w:ind w:left="720"/>
        <w:jc w:val="both"/>
        <w:textAlignment w:val="baseline"/>
      </w:pPr>
      <w:r>
        <w:t>Technische specificaties (aanbevelingen O.C.W.):</w:t>
      </w:r>
    </w:p>
    <w:p w:rsidR="002B132A" w:rsidRDefault="002B132A" w:rsidP="002B132A">
      <w:pPr>
        <w:numPr>
          <w:ilvl w:val="1"/>
          <w:numId w:val="6"/>
        </w:numPr>
        <w:tabs>
          <w:tab w:val="left" w:pos="720"/>
        </w:tabs>
        <w:overflowPunct w:val="0"/>
        <w:autoSpaceDE w:val="0"/>
        <w:autoSpaceDN w:val="0"/>
        <w:adjustRightInd w:val="0"/>
        <w:jc w:val="both"/>
        <w:textAlignment w:val="baseline"/>
      </w:pPr>
      <w:r>
        <w:t>Zelfnivellerend beton C30/37</w:t>
      </w:r>
    </w:p>
    <w:p w:rsidR="002B132A" w:rsidRDefault="002B132A" w:rsidP="002B132A">
      <w:pPr>
        <w:numPr>
          <w:ilvl w:val="1"/>
          <w:numId w:val="6"/>
        </w:numPr>
        <w:tabs>
          <w:tab w:val="left" w:pos="720"/>
        </w:tabs>
        <w:overflowPunct w:val="0"/>
        <w:autoSpaceDE w:val="0"/>
        <w:autoSpaceDN w:val="0"/>
        <w:adjustRightInd w:val="0"/>
        <w:jc w:val="both"/>
        <w:textAlignment w:val="baseline"/>
      </w:pPr>
      <w:r>
        <w:t>Blootstellingsklasse 2b</w:t>
      </w:r>
    </w:p>
    <w:p w:rsidR="002B132A" w:rsidRDefault="002B132A" w:rsidP="002B132A">
      <w:pPr>
        <w:numPr>
          <w:ilvl w:val="1"/>
          <w:numId w:val="6"/>
        </w:numPr>
        <w:tabs>
          <w:tab w:val="left" w:pos="720"/>
        </w:tabs>
        <w:overflowPunct w:val="0"/>
        <w:autoSpaceDE w:val="0"/>
        <w:autoSpaceDN w:val="0"/>
        <w:adjustRightInd w:val="0"/>
        <w:jc w:val="both"/>
        <w:textAlignment w:val="baseline"/>
      </w:pPr>
      <w:r>
        <w:t>Consistentieklasse S4 (&gt;150mm) (na toevoeging hulpstoffen die vloeibaarheid, viscositeit en stabiliteit verhogen)</w:t>
      </w:r>
    </w:p>
    <w:p w:rsidR="002B132A" w:rsidRDefault="002B132A" w:rsidP="002B132A">
      <w:pPr>
        <w:numPr>
          <w:ilvl w:val="1"/>
          <w:numId w:val="6"/>
        </w:numPr>
        <w:tabs>
          <w:tab w:val="left" w:pos="720"/>
        </w:tabs>
        <w:overflowPunct w:val="0"/>
        <w:autoSpaceDE w:val="0"/>
        <w:autoSpaceDN w:val="0"/>
        <w:adjustRightInd w:val="0"/>
        <w:jc w:val="both"/>
        <w:textAlignment w:val="baseline"/>
      </w:pPr>
      <w:r>
        <w:t>D</w:t>
      </w:r>
      <w:r>
        <w:rPr>
          <w:vertAlign w:val="subscript"/>
        </w:rPr>
        <w:t xml:space="preserve">max </w:t>
      </w:r>
      <w:r>
        <w:t>= 7mm</w:t>
      </w:r>
    </w:p>
    <w:p w:rsidR="002B132A" w:rsidRDefault="002B132A" w:rsidP="002B132A">
      <w:pPr>
        <w:numPr>
          <w:ilvl w:val="1"/>
          <w:numId w:val="6"/>
        </w:numPr>
        <w:tabs>
          <w:tab w:val="left" w:pos="720"/>
        </w:tabs>
        <w:overflowPunct w:val="0"/>
        <w:autoSpaceDE w:val="0"/>
        <w:autoSpaceDN w:val="0"/>
        <w:adjustRightInd w:val="0"/>
        <w:jc w:val="both"/>
        <w:textAlignment w:val="baseline"/>
      </w:pPr>
      <w:r>
        <w:t>Cement: CEM I 52,5</w:t>
      </w:r>
    </w:p>
    <w:p w:rsidR="002B132A" w:rsidRDefault="002B132A" w:rsidP="002B132A">
      <w:pPr>
        <w:numPr>
          <w:ilvl w:val="1"/>
          <w:numId w:val="6"/>
        </w:numPr>
        <w:tabs>
          <w:tab w:val="left" w:pos="720"/>
        </w:tabs>
        <w:overflowPunct w:val="0"/>
        <w:autoSpaceDE w:val="0"/>
        <w:autoSpaceDN w:val="0"/>
        <w:adjustRightInd w:val="0"/>
        <w:jc w:val="both"/>
        <w:textAlignment w:val="baseline"/>
      </w:pPr>
      <w:r>
        <w:t>C</w:t>
      </w:r>
      <w:r>
        <w:rPr>
          <w:vertAlign w:val="subscript"/>
        </w:rPr>
        <w:t xml:space="preserve">min </w:t>
      </w:r>
      <w:r>
        <w:t>= 350 kg/m³</w:t>
      </w:r>
    </w:p>
    <w:p w:rsidR="002B132A" w:rsidRDefault="002B132A" w:rsidP="002B132A">
      <w:pPr>
        <w:numPr>
          <w:ilvl w:val="1"/>
          <w:numId w:val="6"/>
        </w:numPr>
        <w:tabs>
          <w:tab w:val="left" w:pos="720"/>
        </w:tabs>
        <w:overflowPunct w:val="0"/>
        <w:autoSpaceDE w:val="0"/>
        <w:autoSpaceDN w:val="0"/>
        <w:adjustRightInd w:val="0"/>
        <w:jc w:val="both"/>
        <w:textAlignment w:val="baseline"/>
      </w:pPr>
      <w:r>
        <w:t>Zetmaat (Abramskegel): D &gt; 650mm (gewijzigde procedure)</w:t>
      </w:r>
    </w:p>
    <w:p w:rsidR="002B132A" w:rsidRDefault="002B132A" w:rsidP="002B132A">
      <w:pPr>
        <w:numPr>
          <w:ilvl w:val="1"/>
          <w:numId w:val="6"/>
        </w:numPr>
        <w:tabs>
          <w:tab w:val="left" w:pos="720"/>
        </w:tabs>
        <w:overflowPunct w:val="0"/>
        <w:autoSpaceDE w:val="0"/>
        <w:autoSpaceDN w:val="0"/>
        <w:adjustRightInd w:val="0"/>
        <w:jc w:val="both"/>
        <w:textAlignment w:val="baseline"/>
      </w:pPr>
      <w:r>
        <w:t>Weerstand tegen ontmenging: m &lt; 5mm</w:t>
      </w:r>
    </w:p>
    <w:p w:rsidR="002B132A" w:rsidRDefault="002B132A" w:rsidP="002B132A">
      <w:pPr>
        <w:numPr>
          <w:ilvl w:val="1"/>
          <w:numId w:val="6"/>
        </w:numPr>
        <w:tabs>
          <w:tab w:val="left" w:pos="720"/>
        </w:tabs>
        <w:overflowPunct w:val="0"/>
        <w:autoSpaceDE w:val="0"/>
        <w:autoSpaceDN w:val="0"/>
        <w:adjustRightInd w:val="0"/>
        <w:jc w:val="both"/>
        <w:textAlignment w:val="baseline"/>
      </w:pPr>
      <w:r>
        <w:t>Stabiliteit</w:t>
      </w:r>
    </w:p>
    <w:p w:rsidR="002B132A" w:rsidRDefault="002B132A" w:rsidP="002B132A">
      <w:pPr>
        <w:tabs>
          <w:tab w:val="left" w:pos="720"/>
        </w:tabs>
      </w:pPr>
    </w:p>
    <w:p w:rsidR="002B132A" w:rsidRDefault="002B132A" w:rsidP="002B132A">
      <w:pPr>
        <w:tabs>
          <w:tab w:val="left" w:pos="720"/>
        </w:tabs>
      </w:pPr>
      <w:r>
        <w:tab/>
      </w:r>
      <w:r>
        <w:tab/>
      </w:r>
    </w:p>
    <w:tbl>
      <w:tblPr>
        <w:tblW w:w="0" w:type="auto"/>
        <w:tblInd w:w="1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62"/>
        <w:gridCol w:w="2566"/>
      </w:tblGrid>
      <w:tr w:rsidR="002B132A" w:rsidTr="002407F5">
        <w:trPr>
          <w:trHeight w:val="397"/>
        </w:trPr>
        <w:tc>
          <w:tcPr>
            <w:tcW w:w="2962" w:type="dxa"/>
            <w:tcBorders>
              <w:top w:val="single" w:sz="6" w:space="0" w:color="auto"/>
              <w:left w:val="single" w:sz="6" w:space="0" w:color="auto"/>
              <w:bottom w:val="single" w:sz="6" w:space="0" w:color="auto"/>
              <w:right w:val="single" w:sz="6" w:space="0" w:color="auto"/>
            </w:tcBorders>
            <w:shd w:val="clear" w:color="auto" w:fill="C0C0C0"/>
            <w:hideMark/>
          </w:tcPr>
          <w:p w:rsidR="002B132A" w:rsidRDefault="002B132A" w:rsidP="002407F5">
            <w:pPr>
              <w:tabs>
                <w:tab w:val="left" w:pos="720"/>
              </w:tabs>
              <w:jc w:val="center"/>
              <w:rPr>
                <w:b/>
              </w:rPr>
            </w:pPr>
            <w:r>
              <w:rPr>
                <w:b/>
              </w:rPr>
              <w:t>Ouderdom (dagen)</w:t>
            </w:r>
          </w:p>
        </w:tc>
        <w:tc>
          <w:tcPr>
            <w:tcW w:w="2566" w:type="dxa"/>
            <w:tcBorders>
              <w:top w:val="single" w:sz="6" w:space="0" w:color="auto"/>
              <w:left w:val="single" w:sz="6" w:space="0" w:color="auto"/>
              <w:bottom w:val="single" w:sz="6" w:space="0" w:color="auto"/>
              <w:right w:val="single" w:sz="6" w:space="0" w:color="auto"/>
            </w:tcBorders>
            <w:shd w:val="clear" w:color="auto" w:fill="C0C0C0"/>
            <w:hideMark/>
          </w:tcPr>
          <w:p w:rsidR="002B132A" w:rsidRDefault="002B132A" w:rsidP="002407F5">
            <w:pPr>
              <w:tabs>
                <w:tab w:val="left" w:pos="720"/>
              </w:tabs>
              <w:jc w:val="center"/>
              <w:rPr>
                <w:b/>
              </w:rPr>
            </w:pPr>
            <w:r>
              <w:rPr>
                <w:b/>
              </w:rPr>
              <w:t>Sterkte (N/mm²)</w:t>
            </w:r>
          </w:p>
        </w:tc>
      </w:tr>
      <w:tr w:rsidR="002B132A" w:rsidTr="002407F5">
        <w:trPr>
          <w:trHeight w:val="397"/>
        </w:trPr>
        <w:tc>
          <w:tcPr>
            <w:tcW w:w="2962" w:type="dxa"/>
            <w:tcBorders>
              <w:top w:val="single" w:sz="6" w:space="0" w:color="auto"/>
              <w:left w:val="single" w:sz="6" w:space="0" w:color="auto"/>
              <w:bottom w:val="single" w:sz="6" w:space="0" w:color="auto"/>
              <w:right w:val="single" w:sz="6" w:space="0" w:color="auto"/>
            </w:tcBorders>
            <w:hideMark/>
          </w:tcPr>
          <w:p w:rsidR="002B132A" w:rsidRDefault="002B132A" w:rsidP="002407F5">
            <w:pPr>
              <w:tabs>
                <w:tab w:val="left" w:pos="720"/>
              </w:tabs>
              <w:jc w:val="center"/>
            </w:pPr>
            <w:r>
              <w:t>1</w:t>
            </w:r>
          </w:p>
        </w:tc>
        <w:tc>
          <w:tcPr>
            <w:tcW w:w="2566" w:type="dxa"/>
            <w:tcBorders>
              <w:top w:val="single" w:sz="6" w:space="0" w:color="auto"/>
              <w:left w:val="single" w:sz="6" w:space="0" w:color="auto"/>
              <w:bottom w:val="single" w:sz="6" w:space="0" w:color="auto"/>
              <w:right w:val="single" w:sz="6" w:space="0" w:color="auto"/>
            </w:tcBorders>
            <w:hideMark/>
          </w:tcPr>
          <w:p w:rsidR="002B132A" w:rsidRDefault="002B132A" w:rsidP="002407F5">
            <w:pPr>
              <w:tabs>
                <w:tab w:val="left" w:pos="720"/>
              </w:tabs>
              <w:jc w:val="center"/>
            </w:pPr>
            <w:r>
              <w:t>20.0</w:t>
            </w:r>
          </w:p>
        </w:tc>
      </w:tr>
      <w:tr w:rsidR="002B132A" w:rsidTr="002407F5">
        <w:trPr>
          <w:trHeight w:val="397"/>
        </w:trPr>
        <w:tc>
          <w:tcPr>
            <w:tcW w:w="2962" w:type="dxa"/>
            <w:tcBorders>
              <w:top w:val="single" w:sz="6" w:space="0" w:color="auto"/>
              <w:left w:val="single" w:sz="6" w:space="0" w:color="auto"/>
              <w:bottom w:val="single" w:sz="6" w:space="0" w:color="auto"/>
              <w:right w:val="single" w:sz="6" w:space="0" w:color="auto"/>
            </w:tcBorders>
            <w:hideMark/>
          </w:tcPr>
          <w:p w:rsidR="002B132A" w:rsidRDefault="002B132A" w:rsidP="002407F5">
            <w:pPr>
              <w:tabs>
                <w:tab w:val="left" w:pos="720"/>
              </w:tabs>
              <w:jc w:val="center"/>
            </w:pPr>
            <w:r>
              <w:t>7</w:t>
            </w:r>
          </w:p>
        </w:tc>
        <w:tc>
          <w:tcPr>
            <w:tcW w:w="2566" w:type="dxa"/>
            <w:tcBorders>
              <w:top w:val="single" w:sz="6" w:space="0" w:color="auto"/>
              <w:left w:val="single" w:sz="6" w:space="0" w:color="auto"/>
              <w:bottom w:val="single" w:sz="6" w:space="0" w:color="auto"/>
              <w:right w:val="single" w:sz="6" w:space="0" w:color="auto"/>
            </w:tcBorders>
            <w:hideMark/>
          </w:tcPr>
          <w:p w:rsidR="002B132A" w:rsidRDefault="002B132A" w:rsidP="002407F5">
            <w:pPr>
              <w:tabs>
                <w:tab w:val="left" w:pos="720"/>
              </w:tabs>
              <w:jc w:val="center"/>
            </w:pPr>
            <w:r>
              <w:t>39.1</w:t>
            </w:r>
          </w:p>
        </w:tc>
      </w:tr>
      <w:tr w:rsidR="002B132A" w:rsidTr="002407F5">
        <w:trPr>
          <w:trHeight w:val="397"/>
        </w:trPr>
        <w:tc>
          <w:tcPr>
            <w:tcW w:w="2962" w:type="dxa"/>
            <w:tcBorders>
              <w:top w:val="single" w:sz="6" w:space="0" w:color="auto"/>
              <w:left w:val="single" w:sz="6" w:space="0" w:color="auto"/>
              <w:bottom w:val="single" w:sz="6" w:space="0" w:color="auto"/>
              <w:right w:val="single" w:sz="6" w:space="0" w:color="auto"/>
            </w:tcBorders>
            <w:hideMark/>
          </w:tcPr>
          <w:p w:rsidR="002B132A" w:rsidRDefault="002B132A" w:rsidP="002407F5">
            <w:pPr>
              <w:tabs>
                <w:tab w:val="left" w:pos="720"/>
              </w:tabs>
              <w:jc w:val="center"/>
            </w:pPr>
            <w:r>
              <w:t>28</w:t>
            </w:r>
          </w:p>
        </w:tc>
        <w:tc>
          <w:tcPr>
            <w:tcW w:w="2566" w:type="dxa"/>
            <w:tcBorders>
              <w:top w:val="single" w:sz="6" w:space="0" w:color="auto"/>
              <w:left w:val="single" w:sz="6" w:space="0" w:color="auto"/>
              <w:bottom w:val="single" w:sz="6" w:space="0" w:color="auto"/>
              <w:right w:val="single" w:sz="6" w:space="0" w:color="auto"/>
            </w:tcBorders>
            <w:hideMark/>
          </w:tcPr>
          <w:p w:rsidR="002B132A" w:rsidRDefault="002B132A" w:rsidP="002407F5">
            <w:pPr>
              <w:tabs>
                <w:tab w:val="left" w:pos="720"/>
              </w:tabs>
              <w:jc w:val="center"/>
            </w:pPr>
            <w:r>
              <w:t>47.0</w:t>
            </w:r>
          </w:p>
        </w:tc>
      </w:tr>
    </w:tbl>
    <w:p w:rsidR="002B132A" w:rsidRDefault="002B132A" w:rsidP="002B132A">
      <w:pPr>
        <w:tabs>
          <w:tab w:val="left" w:pos="1080"/>
        </w:tabs>
        <w:overflowPunct w:val="0"/>
        <w:autoSpaceDE w:val="0"/>
        <w:autoSpaceDN w:val="0"/>
        <w:adjustRightInd w:val="0"/>
        <w:jc w:val="both"/>
        <w:textAlignment w:val="baseline"/>
      </w:pPr>
    </w:p>
    <w:p w:rsidR="002B132A" w:rsidRDefault="002B132A" w:rsidP="002B132A">
      <w:pPr>
        <w:rPr>
          <w:b/>
          <w:i/>
          <w:sz w:val="28"/>
          <w:u w:val="single"/>
        </w:rPr>
      </w:pPr>
    </w:p>
    <w:p w:rsidR="002B132A" w:rsidRDefault="002B132A" w:rsidP="002B132A">
      <w:r>
        <w:rPr>
          <w:b/>
          <w:sz w:val="28"/>
          <w:u w:val="single"/>
        </w:rPr>
        <w:t xml:space="preserve">Bemerking </w:t>
      </w:r>
    </w:p>
    <w:p w:rsidR="002B132A" w:rsidRDefault="002B132A" w:rsidP="002B132A">
      <w:pPr>
        <w:numPr>
          <w:ilvl w:val="0"/>
          <w:numId w:val="7"/>
        </w:numPr>
        <w:tabs>
          <w:tab w:val="left" w:pos="1069"/>
        </w:tabs>
        <w:overflowPunct w:val="0"/>
        <w:autoSpaceDE w:val="0"/>
        <w:autoSpaceDN w:val="0"/>
        <w:adjustRightInd w:val="0"/>
        <w:jc w:val="both"/>
        <w:textAlignment w:val="baseline"/>
      </w:pPr>
      <w:r>
        <w:t>Het is verplicht het Benorattest bij de inschrijving toe te voegen.</w:t>
      </w:r>
    </w:p>
    <w:p w:rsidR="00664EBF" w:rsidRDefault="00664EBF"/>
    <w:sectPr w:rsidR="0066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2403BE4"/>
    <w:multiLevelType w:val="singleLevel"/>
    <w:tmpl w:val="FFFFFFFF"/>
    <w:lvl w:ilvl="0">
      <w:numFmt w:val="decimal"/>
      <w:lvlText w:val="*"/>
      <w:lvlJc w:val="left"/>
      <w:pPr>
        <w:ind w:left="0" w:firstLine="0"/>
      </w:pPr>
    </w:lvl>
  </w:abstractNum>
  <w:abstractNum w:abstractNumId="2" w15:restartNumberingAfterBreak="0">
    <w:nsid w:val="22403BE5"/>
    <w:multiLevelType w:val="hybridMultilevel"/>
    <w:tmpl w:val="7922B302"/>
    <w:lvl w:ilvl="0" w:tplc="FFFFFFFF">
      <w:start w:val="1"/>
      <w:numFmt w:val="bullet"/>
      <w:lvlText w:val=""/>
      <w:lvlJc w:val="left"/>
      <w:pPr>
        <w:ind w:left="1080" w:hanging="360"/>
      </w:pPr>
      <w:rPr>
        <w:rFonts w:ascii="Symbol" w:hAnsi="Symbol" w:hint="default"/>
        <w:sz w:val="20"/>
        <w:szCs w:val="20"/>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22403BE6"/>
    <w:multiLevelType w:val="hybridMultilevel"/>
    <w:tmpl w:val="AEE07A86"/>
    <w:lvl w:ilvl="0" w:tplc="FFFFFFFF">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2498" w:hanging="360"/>
      </w:pPr>
      <w:rPr>
        <w:rFonts w:ascii="Courier New" w:hAnsi="Courier New" w:cs="Courier New" w:hint="default"/>
      </w:rPr>
    </w:lvl>
    <w:lvl w:ilvl="2" w:tplc="FFFFFFFF">
      <w:start w:val="1"/>
      <w:numFmt w:val="bullet"/>
      <w:lvlText w:val=""/>
      <w:lvlJc w:val="left"/>
      <w:pPr>
        <w:ind w:left="3218" w:hanging="360"/>
      </w:pPr>
      <w:rPr>
        <w:rFonts w:ascii="Wingdings" w:hAnsi="Wingdings" w:hint="default"/>
      </w:rPr>
    </w:lvl>
    <w:lvl w:ilvl="3" w:tplc="FFFFFFFF">
      <w:start w:val="1"/>
      <w:numFmt w:val="bullet"/>
      <w:lvlText w:val=""/>
      <w:lvlJc w:val="left"/>
      <w:pPr>
        <w:ind w:left="3938" w:hanging="360"/>
      </w:pPr>
      <w:rPr>
        <w:rFonts w:ascii="Symbol" w:hAnsi="Symbol" w:hint="default"/>
      </w:rPr>
    </w:lvl>
    <w:lvl w:ilvl="4" w:tplc="FFFFFFFF">
      <w:start w:val="1"/>
      <w:numFmt w:val="bullet"/>
      <w:lvlText w:val="o"/>
      <w:lvlJc w:val="left"/>
      <w:pPr>
        <w:ind w:left="4658" w:hanging="360"/>
      </w:pPr>
      <w:rPr>
        <w:rFonts w:ascii="Courier New" w:hAnsi="Courier New" w:cs="Courier New" w:hint="default"/>
      </w:rPr>
    </w:lvl>
    <w:lvl w:ilvl="5" w:tplc="FFFFFFFF">
      <w:start w:val="1"/>
      <w:numFmt w:val="bullet"/>
      <w:lvlText w:val=""/>
      <w:lvlJc w:val="left"/>
      <w:pPr>
        <w:ind w:left="5378" w:hanging="360"/>
      </w:pPr>
      <w:rPr>
        <w:rFonts w:ascii="Wingdings" w:hAnsi="Wingdings" w:hint="default"/>
      </w:rPr>
    </w:lvl>
    <w:lvl w:ilvl="6" w:tplc="FFFFFFFF">
      <w:start w:val="1"/>
      <w:numFmt w:val="bullet"/>
      <w:lvlText w:val=""/>
      <w:lvlJc w:val="left"/>
      <w:pPr>
        <w:ind w:left="6098" w:hanging="360"/>
      </w:pPr>
      <w:rPr>
        <w:rFonts w:ascii="Symbol" w:hAnsi="Symbol" w:hint="default"/>
      </w:rPr>
    </w:lvl>
    <w:lvl w:ilvl="7" w:tplc="FFFFFFFF">
      <w:start w:val="1"/>
      <w:numFmt w:val="bullet"/>
      <w:lvlText w:val="o"/>
      <w:lvlJc w:val="left"/>
      <w:pPr>
        <w:ind w:left="6818" w:hanging="360"/>
      </w:pPr>
      <w:rPr>
        <w:rFonts w:ascii="Courier New" w:hAnsi="Courier New" w:cs="Courier New" w:hint="default"/>
      </w:rPr>
    </w:lvl>
    <w:lvl w:ilvl="8" w:tplc="FFFFFFFF">
      <w:start w:val="1"/>
      <w:numFmt w:val="bullet"/>
      <w:lvlText w:val=""/>
      <w:lvlJc w:val="left"/>
      <w:pPr>
        <w:ind w:left="7538" w:hanging="360"/>
      </w:pPr>
      <w:rPr>
        <w:rFonts w:ascii="Wingdings" w:hAnsi="Wingdings" w:hint="default"/>
      </w:rPr>
    </w:lvl>
  </w:abstractNum>
  <w:abstractNum w:abstractNumId="4" w15:restartNumberingAfterBreak="0">
    <w:nsid w:val="22403BE7"/>
    <w:multiLevelType w:val="hybridMultilevel"/>
    <w:tmpl w:val="92B81B8C"/>
    <w:lvl w:ilvl="0" w:tplc="FFFFFFFF">
      <w:start w:val="1"/>
      <w:numFmt w:val="bullet"/>
      <w:lvlText w:val=""/>
      <w:lvlJc w:val="left"/>
      <w:pPr>
        <w:ind w:left="676" w:hanging="360"/>
      </w:pPr>
      <w:rPr>
        <w:rFonts w:ascii="Symbol" w:hAnsi="Symbol" w:hint="default"/>
        <w:sz w:val="20"/>
        <w:szCs w:val="20"/>
      </w:rPr>
    </w:lvl>
    <w:lvl w:ilvl="1" w:tplc="FFFFFFFF">
      <w:start w:val="1"/>
      <w:numFmt w:val="bullet"/>
      <w:lvlText w:val="o"/>
      <w:lvlJc w:val="left"/>
      <w:pPr>
        <w:ind w:left="1396" w:hanging="360"/>
      </w:pPr>
      <w:rPr>
        <w:rFonts w:ascii="Courier New" w:hAnsi="Courier New" w:cs="Courier New" w:hint="default"/>
      </w:rPr>
    </w:lvl>
    <w:lvl w:ilvl="2" w:tplc="FFFFFFFF">
      <w:start w:val="1"/>
      <w:numFmt w:val="bullet"/>
      <w:lvlText w:val=""/>
      <w:lvlJc w:val="left"/>
      <w:pPr>
        <w:ind w:left="2116" w:hanging="360"/>
      </w:pPr>
      <w:rPr>
        <w:rFonts w:ascii="Wingdings" w:hAnsi="Wingdings" w:hint="default"/>
      </w:rPr>
    </w:lvl>
    <w:lvl w:ilvl="3" w:tplc="FFFFFFFF">
      <w:start w:val="1"/>
      <w:numFmt w:val="bullet"/>
      <w:lvlText w:val=""/>
      <w:lvlJc w:val="left"/>
      <w:pPr>
        <w:ind w:left="2836" w:hanging="360"/>
      </w:pPr>
      <w:rPr>
        <w:rFonts w:ascii="Symbol" w:hAnsi="Symbol" w:hint="default"/>
      </w:rPr>
    </w:lvl>
    <w:lvl w:ilvl="4" w:tplc="FFFFFFFF">
      <w:start w:val="1"/>
      <w:numFmt w:val="bullet"/>
      <w:lvlText w:val="o"/>
      <w:lvlJc w:val="left"/>
      <w:pPr>
        <w:ind w:left="3556" w:hanging="360"/>
      </w:pPr>
      <w:rPr>
        <w:rFonts w:ascii="Courier New" w:hAnsi="Courier New" w:cs="Courier New" w:hint="default"/>
      </w:rPr>
    </w:lvl>
    <w:lvl w:ilvl="5" w:tplc="FFFFFFFF">
      <w:start w:val="1"/>
      <w:numFmt w:val="bullet"/>
      <w:lvlText w:val=""/>
      <w:lvlJc w:val="left"/>
      <w:pPr>
        <w:ind w:left="4276" w:hanging="360"/>
      </w:pPr>
      <w:rPr>
        <w:rFonts w:ascii="Wingdings" w:hAnsi="Wingdings" w:hint="default"/>
      </w:rPr>
    </w:lvl>
    <w:lvl w:ilvl="6" w:tplc="FFFFFFFF">
      <w:start w:val="1"/>
      <w:numFmt w:val="bullet"/>
      <w:lvlText w:val=""/>
      <w:lvlJc w:val="left"/>
      <w:pPr>
        <w:ind w:left="4996" w:hanging="360"/>
      </w:pPr>
      <w:rPr>
        <w:rFonts w:ascii="Symbol" w:hAnsi="Symbol" w:hint="default"/>
      </w:rPr>
    </w:lvl>
    <w:lvl w:ilvl="7" w:tplc="FFFFFFFF">
      <w:start w:val="1"/>
      <w:numFmt w:val="bullet"/>
      <w:lvlText w:val="o"/>
      <w:lvlJc w:val="left"/>
      <w:pPr>
        <w:ind w:left="5716" w:hanging="360"/>
      </w:pPr>
      <w:rPr>
        <w:rFonts w:ascii="Courier New" w:hAnsi="Courier New" w:cs="Courier New" w:hint="default"/>
      </w:rPr>
    </w:lvl>
    <w:lvl w:ilvl="8" w:tplc="FFFFFFFF">
      <w:start w:val="1"/>
      <w:numFmt w:val="bullet"/>
      <w:lvlText w:val=""/>
      <w:lvlJc w:val="left"/>
      <w:pPr>
        <w:ind w:left="6436" w:hanging="360"/>
      </w:pPr>
      <w:rPr>
        <w:rFonts w:ascii="Wingdings" w:hAnsi="Wingdings" w:hint="default"/>
      </w:rPr>
    </w:lvl>
  </w:abstractNum>
  <w:abstractNum w:abstractNumId="5" w15:restartNumberingAfterBreak="0">
    <w:nsid w:val="22403BE8"/>
    <w:multiLevelType w:val="hybridMultilevel"/>
    <w:tmpl w:val="0C1AABD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w:lvlJc w:val="left"/>
        <w:pPr>
          <w:tabs>
            <w:tab w:val="num" w:pos="720"/>
          </w:tabs>
          <w:ind w:left="0" w:hanging="360"/>
        </w:pPr>
        <w:rPr>
          <w:rFonts w:ascii="Symbol" w:hAnsi="Symbol" w:hint="default"/>
        </w:rPr>
      </w:lvl>
    </w:lvlOverride>
  </w:num>
  <w:num w:numId="3">
    <w:abstractNumId w:val="2"/>
  </w:num>
  <w:num w:numId="4">
    <w:abstractNumId w:val="1"/>
    <w:lvlOverride w:ilvl="0">
      <w:lvl w:ilvl="0">
        <w:numFmt w:val="bullet"/>
        <w:lvlText w:val="o"/>
        <w:lvlJc w:val="left"/>
        <w:pPr>
          <w:tabs>
            <w:tab w:val="num" w:pos="1800"/>
          </w:tabs>
          <w:ind w:left="1800" w:hanging="360"/>
        </w:pPr>
        <w:rPr>
          <w:rFonts w:ascii="Courier New" w:hAnsi="Courier New" w:cs="Courier New" w:hint="default"/>
        </w:rPr>
      </w:lvl>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2A"/>
    <w:rsid w:val="002B132A"/>
    <w:rsid w:val="00664EBF"/>
    <w:rsid w:val="00F847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455FC3E-75E4-4293-B1FB-366E438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132A"/>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2B132A"/>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2B132A"/>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2B132A"/>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2B132A"/>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B132A"/>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2B132A"/>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2B132A"/>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2B132A"/>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5423</Characters>
  <Application>Microsoft Office Word</Application>
  <DocSecurity>0</DocSecurity>
  <Lines>45</Lines>
  <Paragraphs>12</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Technische bepalingen</vt:lpstr>
    </vt:vector>
  </TitlesOfParts>
  <Company>Stad Genk</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2021-04-30T06:22:00Z</dcterms:created>
  <dcterms:modified xsi:type="dcterms:W3CDTF">2021-04-30T06:22:00Z</dcterms:modified>
</cp:coreProperties>
</file>