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67" w:rsidRPr="006979E5" w:rsidRDefault="00F35D67" w:rsidP="00F35D67">
      <w:pPr>
        <w:pStyle w:val="Kop1"/>
      </w:pPr>
      <w:bookmarkStart w:id="0" w:name="_Toc488223501"/>
      <w:bookmarkStart w:id="1" w:name="_Toc39740715"/>
      <w:bookmarkStart w:id="2" w:name="_GoBack"/>
      <w:bookmarkEnd w:id="2"/>
      <w:r w:rsidRPr="006979E5">
        <w:t>Technische bepalingen</w:t>
      </w:r>
      <w:bookmarkEnd w:id="0"/>
      <w:bookmarkEnd w:id="1"/>
    </w:p>
    <w:p w:rsidR="00F35D67" w:rsidRDefault="00F35D67" w:rsidP="00F35D67">
      <w:pPr>
        <w:rPr>
          <w:lang w:val="nl-BE"/>
        </w:rPr>
      </w:pPr>
    </w:p>
    <w:p w:rsidR="00F35D67" w:rsidRDefault="00F35D67" w:rsidP="00F35D67">
      <w:pPr>
        <w:rPr>
          <w:szCs w:val="20"/>
          <w:lang w:val="nl-BE"/>
        </w:rPr>
      </w:pPr>
      <w:r>
        <w:rPr>
          <w:szCs w:val="20"/>
          <w:lang w:val="nl-BE"/>
        </w:rPr>
        <w:t>Onderhavige opdracht betreft de levering en plaatsing van mobiele archiefrekken met betrekking tot de uitbreiding van de opslagcapaciteit van het stedelijk archief.</w:t>
      </w:r>
    </w:p>
    <w:p w:rsidR="00F35D67" w:rsidRDefault="00F35D67" w:rsidP="00F35D67">
      <w:pPr>
        <w:rPr>
          <w:szCs w:val="20"/>
          <w:lang w:val="nl-BE"/>
        </w:rPr>
      </w:pPr>
    </w:p>
    <w:p w:rsidR="00F35D67" w:rsidRPr="00024E43" w:rsidRDefault="00F35D67" w:rsidP="00F35D67">
      <w:pPr>
        <w:rPr>
          <w:b/>
          <w:szCs w:val="20"/>
          <w:u w:val="single"/>
          <w:lang w:val="nl-BE"/>
        </w:rPr>
      </w:pPr>
      <w:r>
        <w:rPr>
          <w:b/>
          <w:szCs w:val="20"/>
          <w:u w:val="single"/>
          <w:lang w:val="nl-BE"/>
        </w:rPr>
        <w:t>UITGANGSPUNTEN</w:t>
      </w:r>
    </w:p>
    <w:p w:rsidR="00F35D67" w:rsidRDefault="00F35D67" w:rsidP="00F35D67">
      <w:pPr>
        <w:rPr>
          <w:lang w:val="nl-BE"/>
        </w:rPr>
      </w:pPr>
    </w:p>
    <w:p w:rsidR="00F35D67" w:rsidRDefault="00F35D67" w:rsidP="00F35D67">
      <w:pPr>
        <w:rPr>
          <w:lang w:val="nl-BE"/>
        </w:rPr>
      </w:pPr>
      <w:r>
        <w:rPr>
          <w:lang w:val="nl-BE"/>
        </w:rPr>
        <w:t>Het voorgestelde systeem dient rekening te houden met volgende wensen en vereisten:</w:t>
      </w:r>
    </w:p>
    <w:p w:rsidR="00F35D67" w:rsidRDefault="00F35D67" w:rsidP="00F35D67">
      <w:pPr>
        <w:rPr>
          <w:lang w:val="nl-BE"/>
        </w:rPr>
      </w:pPr>
      <w:r>
        <w:rPr>
          <w:lang w:val="nl-BE"/>
        </w:rPr>
        <w:t xml:space="preserve">- er worden archiefdozen opgeslagen met een afmeting van 370 x 255 x </w:t>
      </w:r>
      <w:smartTag w:uri="urn:schemas-microsoft-com:office:smarttags" w:element="metricconverter">
        <w:smartTagPr>
          <w:attr w:name="ProductID" w:val="115 mm"/>
        </w:smartTagPr>
        <w:r>
          <w:rPr>
            <w:lang w:val="nl-BE"/>
          </w:rPr>
          <w:t>115 mm</w:t>
        </w:r>
      </w:smartTag>
      <w:r>
        <w:rPr>
          <w:lang w:val="nl-BE"/>
        </w:rPr>
        <w:t xml:space="preserve">.  Het maximaal gewicht van de archiefdozen bedraagt </w:t>
      </w:r>
      <w:smartTag w:uri="urn:schemas-microsoft-com:office:smarttags" w:element="metricconverter">
        <w:smartTagPr>
          <w:attr w:name="ProductID" w:val="100 kg"/>
        </w:smartTagPr>
        <w:r>
          <w:rPr>
            <w:lang w:val="nl-BE"/>
          </w:rPr>
          <w:t>100 kg</w:t>
        </w:r>
      </w:smartTag>
      <w:r>
        <w:rPr>
          <w:lang w:val="nl-BE"/>
        </w:rPr>
        <w:t xml:space="preserve"> per lopende meter;</w:t>
      </w:r>
    </w:p>
    <w:p w:rsidR="00F35D67" w:rsidRDefault="00F35D67" w:rsidP="00F35D67">
      <w:pPr>
        <w:rPr>
          <w:lang w:val="nl-BE"/>
        </w:rPr>
      </w:pPr>
      <w:r>
        <w:rPr>
          <w:lang w:val="nl-BE"/>
        </w:rPr>
        <w:t xml:space="preserve">- de maximale belasting per sectie van </w:t>
      </w:r>
      <w:smartTag w:uri="urn:schemas-microsoft-com:office:smarttags" w:element="metricconverter">
        <w:smartTagPr>
          <w:attr w:name="ProductID" w:val="1000 mm"/>
        </w:smartTagPr>
        <w:r>
          <w:rPr>
            <w:lang w:val="nl-BE"/>
          </w:rPr>
          <w:t>1000 mm</w:t>
        </w:r>
      </w:smartTag>
      <w:r>
        <w:rPr>
          <w:lang w:val="nl-BE"/>
        </w:rPr>
        <w:t xml:space="preserve"> bedraagt +/- </w:t>
      </w:r>
      <w:smartTag w:uri="urn:schemas-microsoft-com:office:smarttags" w:element="metricconverter">
        <w:smartTagPr>
          <w:attr w:name="ProductID" w:val="515 kg"/>
        </w:smartTagPr>
        <w:r>
          <w:rPr>
            <w:lang w:val="nl-BE"/>
          </w:rPr>
          <w:t>515 kg</w:t>
        </w:r>
      </w:smartTag>
      <w:r>
        <w:rPr>
          <w:lang w:val="nl-BE"/>
        </w:rPr>
        <w:t>;</w:t>
      </w:r>
    </w:p>
    <w:p w:rsidR="00F35D67" w:rsidRDefault="00F35D67" w:rsidP="00F35D67">
      <w:pPr>
        <w:rPr>
          <w:lang w:val="nl-BE"/>
        </w:rPr>
      </w:pPr>
      <w:r>
        <w:rPr>
          <w:lang w:val="nl-BE"/>
        </w:rPr>
        <w:t xml:space="preserve">- de maximale belasting per </w:t>
      </w:r>
      <w:proofErr w:type="spellStart"/>
      <w:r>
        <w:rPr>
          <w:lang w:val="nl-BE"/>
        </w:rPr>
        <w:t>legbord</w:t>
      </w:r>
      <w:proofErr w:type="spellEnd"/>
      <w:r>
        <w:rPr>
          <w:lang w:val="nl-BE"/>
        </w:rPr>
        <w:t xml:space="preserve"> van </w:t>
      </w:r>
      <w:smartTag w:uri="urn:schemas-microsoft-com:office:smarttags" w:element="metricconverter">
        <w:smartTagPr>
          <w:attr w:name="ProductID" w:val="1000 mm"/>
        </w:smartTagPr>
        <w:r>
          <w:rPr>
            <w:lang w:val="nl-BE"/>
          </w:rPr>
          <w:t>1000 mm</w:t>
        </w:r>
      </w:smartTag>
      <w:r>
        <w:rPr>
          <w:lang w:val="nl-BE"/>
        </w:rPr>
        <w:t xml:space="preserve"> bedraagt +/- </w:t>
      </w:r>
      <w:smartTag w:uri="urn:schemas-microsoft-com:office:smarttags" w:element="metricconverter">
        <w:smartTagPr>
          <w:attr w:name="ProductID" w:val="125 kg"/>
        </w:smartTagPr>
        <w:r>
          <w:rPr>
            <w:lang w:val="nl-BE"/>
          </w:rPr>
          <w:t>125 kg</w:t>
        </w:r>
      </w:smartTag>
      <w:r>
        <w:rPr>
          <w:lang w:val="nl-BE"/>
        </w:rPr>
        <w:t>;</w:t>
      </w:r>
    </w:p>
    <w:p w:rsidR="00F35D67" w:rsidRDefault="00F35D67" w:rsidP="00F35D67">
      <w:pPr>
        <w:rPr>
          <w:lang w:val="nl-BE"/>
        </w:rPr>
      </w:pPr>
      <w:r>
        <w:rPr>
          <w:lang w:val="nl-BE"/>
        </w:rPr>
        <w:t xml:space="preserve">- de maximale belasting per sectie van </w:t>
      </w:r>
      <w:smartTag w:uri="urn:schemas-microsoft-com:office:smarttags" w:element="metricconverter">
        <w:smartTagPr>
          <w:attr w:name="ProductID" w:val="1200 mm"/>
        </w:smartTagPr>
        <w:r>
          <w:rPr>
            <w:lang w:val="nl-BE"/>
          </w:rPr>
          <w:t>1200 mm</w:t>
        </w:r>
      </w:smartTag>
      <w:r>
        <w:rPr>
          <w:lang w:val="nl-BE"/>
        </w:rPr>
        <w:t xml:space="preserve"> bedraagt +/- </w:t>
      </w:r>
      <w:smartTag w:uri="urn:schemas-microsoft-com:office:smarttags" w:element="metricconverter">
        <w:smartTagPr>
          <w:attr w:name="ProductID" w:val="620 kg"/>
        </w:smartTagPr>
        <w:r>
          <w:rPr>
            <w:lang w:val="nl-BE"/>
          </w:rPr>
          <w:t>620 kg</w:t>
        </w:r>
      </w:smartTag>
      <w:r>
        <w:rPr>
          <w:lang w:val="nl-BE"/>
        </w:rPr>
        <w:t>;</w:t>
      </w:r>
    </w:p>
    <w:p w:rsidR="00F35D67" w:rsidRDefault="00F35D67" w:rsidP="00F35D67">
      <w:pPr>
        <w:rPr>
          <w:lang w:val="nl-BE"/>
        </w:rPr>
      </w:pPr>
      <w:r>
        <w:rPr>
          <w:lang w:val="nl-BE"/>
        </w:rPr>
        <w:t xml:space="preserve">- de maximale belasting per </w:t>
      </w:r>
      <w:proofErr w:type="spellStart"/>
      <w:r>
        <w:rPr>
          <w:lang w:val="nl-BE"/>
        </w:rPr>
        <w:t>legbord</w:t>
      </w:r>
      <w:proofErr w:type="spellEnd"/>
      <w:r>
        <w:rPr>
          <w:lang w:val="nl-BE"/>
        </w:rPr>
        <w:t xml:space="preserve"> van </w:t>
      </w:r>
      <w:smartTag w:uri="urn:schemas-microsoft-com:office:smarttags" w:element="metricconverter">
        <w:smartTagPr>
          <w:attr w:name="ProductID" w:val="1200 mm"/>
        </w:smartTagPr>
        <w:r>
          <w:rPr>
            <w:lang w:val="nl-BE"/>
          </w:rPr>
          <w:t>1200 mm</w:t>
        </w:r>
      </w:smartTag>
      <w:r>
        <w:rPr>
          <w:lang w:val="nl-BE"/>
        </w:rPr>
        <w:t xml:space="preserve"> (gelijkmatig verdeeld) bedraagt +/- </w:t>
      </w:r>
      <w:smartTag w:uri="urn:schemas-microsoft-com:office:smarttags" w:element="metricconverter">
        <w:smartTagPr>
          <w:attr w:name="ProductID" w:val="100 kg"/>
        </w:smartTagPr>
        <w:r>
          <w:rPr>
            <w:lang w:val="nl-BE"/>
          </w:rPr>
          <w:t>100 kg</w:t>
        </w:r>
      </w:smartTag>
      <w:r>
        <w:rPr>
          <w:lang w:val="nl-BE"/>
        </w:rPr>
        <w:t>.</w:t>
      </w:r>
    </w:p>
    <w:p w:rsidR="00F35D67" w:rsidRDefault="00F35D67" w:rsidP="00F35D67">
      <w:pPr>
        <w:rPr>
          <w:lang w:val="nl-BE"/>
        </w:rPr>
      </w:pPr>
    </w:p>
    <w:p w:rsidR="00F35D67" w:rsidRDefault="00F35D67" w:rsidP="00F35D67">
      <w:pPr>
        <w:rPr>
          <w:lang w:val="nl-BE"/>
        </w:rPr>
      </w:pPr>
      <w:r>
        <w:rPr>
          <w:lang w:val="nl-BE"/>
        </w:rPr>
        <w:t>De montage van het geheel vindt plaats in de kelder (niveau -1) van het stadhuis.</w:t>
      </w:r>
    </w:p>
    <w:p w:rsidR="00F35D67" w:rsidRDefault="00F35D67" w:rsidP="00F35D67">
      <w:pPr>
        <w:rPr>
          <w:lang w:val="nl-BE"/>
        </w:rPr>
      </w:pPr>
      <w:r>
        <w:rPr>
          <w:lang w:val="nl-BE"/>
        </w:rPr>
        <w:t>Voor het inhuizen van de materialen en de berekening van de benodigde montagetijd wordt aan de inschrijvers voorafgaand aan de inschrijving een bezoek ter plaatse te voorzien.</w:t>
      </w:r>
    </w:p>
    <w:p w:rsidR="00F35D67" w:rsidRDefault="00F35D67" w:rsidP="00F35D67">
      <w:pPr>
        <w:rPr>
          <w:lang w:val="nl-BE"/>
        </w:rPr>
      </w:pPr>
    </w:p>
    <w:p w:rsidR="00F35D67" w:rsidRDefault="00F35D67" w:rsidP="00F35D67">
      <w:pPr>
        <w:rPr>
          <w:lang w:val="nl-BE"/>
        </w:rPr>
      </w:pPr>
      <w:r>
        <w:rPr>
          <w:lang w:val="nl-BE"/>
        </w:rPr>
        <w:t xml:space="preserve">De legborden zijn </w:t>
      </w:r>
      <w:smartTag w:uri="urn:schemas-microsoft-com:office:smarttags" w:element="metricconverter">
        <w:smartTagPr>
          <w:attr w:name="ProductID" w:val="300 mm"/>
        </w:smartTagPr>
        <w:r>
          <w:rPr>
            <w:lang w:val="nl-BE"/>
          </w:rPr>
          <w:t>300 mm</w:t>
        </w:r>
      </w:smartTag>
      <w:r>
        <w:rPr>
          <w:lang w:val="nl-BE"/>
        </w:rPr>
        <w:t xml:space="preserve"> diep en voorzien van een omgeplooide </w:t>
      </w:r>
      <w:proofErr w:type="spellStart"/>
      <w:r>
        <w:rPr>
          <w:lang w:val="nl-BE"/>
        </w:rPr>
        <w:t>achterrand</w:t>
      </w:r>
      <w:proofErr w:type="spellEnd"/>
      <w:r>
        <w:rPr>
          <w:lang w:val="nl-BE"/>
        </w:rPr>
        <w:t xml:space="preserve"> (voorkomt doorschuiven van de archiefdozen).  Ze worden gemonteerd met 4 legbordhaakjes die geheel binnen het </w:t>
      </w:r>
      <w:proofErr w:type="spellStart"/>
      <w:r>
        <w:rPr>
          <w:lang w:val="nl-BE"/>
        </w:rPr>
        <w:t>legbord</w:t>
      </w:r>
      <w:proofErr w:type="spellEnd"/>
      <w:r>
        <w:rPr>
          <w:lang w:val="nl-BE"/>
        </w:rPr>
        <w:t xml:space="preserve"> vallen.  De  lange zijden van het </w:t>
      </w:r>
      <w:proofErr w:type="spellStart"/>
      <w:r>
        <w:rPr>
          <w:lang w:val="nl-BE"/>
        </w:rPr>
        <w:t>legbord</w:t>
      </w:r>
      <w:proofErr w:type="spellEnd"/>
      <w:r>
        <w:rPr>
          <w:lang w:val="nl-BE"/>
        </w:rPr>
        <w:t xml:space="preserve"> zijn driemaal omgezet, de korte zijden tweemaal.  De onderzijde van het </w:t>
      </w:r>
      <w:proofErr w:type="spellStart"/>
      <w:r>
        <w:rPr>
          <w:lang w:val="nl-BE"/>
        </w:rPr>
        <w:t>legbord</w:t>
      </w:r>
      <w:proofErr w:type="spellEnd"/>
      <w:r>
        <w:rPr>
          <w:lang w:val="nl-BE"/>
        </w:rPr>
        <w:t xml:space="preserve"> is glad zonder uitstekende delen of scherpe randen.</w:t>
      </w:r>
    </w:p>
    <w:p w:rsidR="00F35D67" w:rsidRDefault="00F35D67" w:rsidP="00F35D67">
      <w:pPr>
        <w:rPr>
          <w:lang w:val="nl-BE"/>
        </w:rPr>
      </w:pPr>
    </w:p>
    <w:p w:rsidR="00F35D67" w:rsidRDefault="00F35D67" w:rsidP="00F35D67">
      <w:pPr>
        <w:rPr>
          <w:b/>
          <w:u w:val="single"/>
          <w:lang w:val="nl-BE"/>
        </w:rPr>
      </w:pPr>
      <w:r>
        <w:rPr>
          <w:b/>
          <w:u w:val="single"/>
          <w:lang w:val="nl-BE"/>
        </w:rPr>
        <w:t>SYSTEEM EN OPBOUW</w:t>
      </w:r>
    </w:p>
    <w:p w:rsidR="00F35D67" w:rsidRDefault="00F35D67" w:rsidP="00F35D67">
      <w:pPr>
        <w:rPr>
          <w:b/>
          <w:u w:val="single"/>
          <w:lang w:val="nl-BE"/>
        </w:rPr>
      </w:pPr>
    </w:p>
    <w:p w:rsidR="00F35D67" w:rsidRDefault="00F35D67" w:rsidP="00F35D67">
      <w:pPr>
        <w:rPr>
          <w:b/>
          <w:i/>
          <w:sz w:val="24"/>
          <w:lang w:val="nl-BE"/>
        </w:rPr>
      </w:pPr>
      <w:r w:rsidRPr="00E61C5F">
        <w:rPr>
          <w:b/>
          <w:i/>
          <w:sz w:val="24"/>
          <w:lang w:val="nl-BE"/>
        </w:rPr>
        <w:t>Onderbouw</w:t>
      </w:r>
    </w:p>
    <w:p w:rsidR="00F35D67" w:rsidRDefault="00F35D67" w:rsidP="00F35D67">
      <w:pPr>
        <w:rPr>
          <w:sz w:val="24"/>
          <w:lang w:val="nl-BE"/>
        </w:rPr>
      </w:pPr>
    </w:p>
    <w:p w:rsidR="00F35D67" w:rsidRPr="00BA712E" w:rsidRDefault="00F35D67" w:rsidP="00F35D67">
      <w:pPr>
        <w:rPr>
          <w:szCs w:val="21"/>
          <w:lang w:val="nl-BE"/>
        </w:rPr>
      </w:pPr>
      <w:r w:rsidRPr="00BA712E">
        <w:rPr>
          <w:szCs w:val="21"/>
          <w:lang w:val="nl-BE"/>
        </w:rPr>
        <w:t>Het geheel wordt opgebouwd op de bestaande vloer op een gelast stalen onderstel (</w:t>
      </w:r>
      <w:r>
        <w:rPr>
          <w:szCs w:val="21"/>
          <w:lang w:val="nl-BE"/>
        </w:rPr>
        <w:t>h</w:t>
      </w:r>
      <w:r w:rsidRPr="00BA712E">
        <w:rPr>
          <w:szCs w:val="21"/>
          <w:lang w:val="nl-BE"/>
        </w:rPr>
        <w:t xml:space="preserve">oogte = +/- </w:t>
      </w:r>
      <w:smartTag w:uri="urn:schemas-microsoft-com:office:smarttags" w:element="metricconverter">
        <w:smartTagPr>
          <w:attr w:name="ProductID" w:val="120 mm"/>
        </w:smartTagPr>
        <w:r w:rsidRPr="00BA712E">
          <w:rPr>
            <w:szCs w:val="21"/>
            <w:lang w:val="nl-BE"/>
          </w:rPr>
          <w:t>120 mm</w:t>
        </w:r>
      </w:smartTag>
      <w:r w:rsidRPr="00BA712E">
        <w:rPr>
          <w:szCs w:val="21"/>
          <w:lang w:val="nl-BE"/>
        </w:rPr>
        <w:t>) met loopwielen en geleidingswielen.  Vaste rekken  op onderstel identiek aan de onderstellen van de mobiele rekken en verankerd in de rails.  Alle onderstellen zijn behandeld waardoor roestvorming wordt voorkomen.</w:t>
      </w:r>
    </w:p>
    <w:p w:rsidR="00F35D67" w:rsidRPr="00BA712E" w:rsidRDefault="00F35D67" w:rsidP="00F35D67">
      <w:pPr>
        <w:rPr>
          <w:szCs w:val="21"/>
          <w:lang w:val="nl-BE"/>
        </w:rPr>
      </w:pPr>
      <w:r w:rsidRPr="00BA712E">
        <w:rPr>
          <w:szCs w:val="21"/>
          <w:lang w:val="nl-BE"/>
        </w:rPr>
        <w:t>Kleur zwart.</w:t>
      </w:r>
    </w:p>
    <w:p w:rsidR="00F35D67" w:rsidRPr="00BA712E" w:rsidRDefault="00F35D67" w:rsidP="00F35D67">
      <w:pPr>
        <w:rPr>
          <w:szCs w:val="21"/>
          <w:lang w:val="nl-BE"/>
        </w:rPr>
      </w:pPr>
    </w:p>
    <w:p w:rsidR="00F35D67" w:rsidRPr="00BA712E" w:rsidRDefault="00F35D67" w:rsidP="00F35D67">
      <w:pPr>
        <w:rPr>
          <w:b/>
          <w:i/>
          <w:szCs w:val="21"/>
          <w:lang w:val="nl-BE"/>
        </w:rPr>
      </w:pPr>
      <w:r w:rsidRPr="00BA712E">
        <w:rPr>
          <w:b/>
          <w:i/>
          <w:szCs w:val="21"/>
          <w:lang w:val="nl-BE"/>
        </w:rPr>
        <w:t>Railopbouw</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Op de bestaande vloer worden rails en vloerplaten geplaatst.  Er wordt een vlakke vloer gerealiseerd zodat  er geen obstakel ontstaat voor personen of trolleys.  De massieve rail, inclusief zaagsnede en boorgaten is verzinkt.</w:t>
      </w:r>
    </w:p>
    <w:p w:rsidR="00F35D67" w:rsidRPr="00BA712E" w:rsidRDefault="00F35D67" w:rsidP="00F35D67">
      <w:pPr>
        <w:rPr>
          <w:szCs w:val="21"/>
          <w:lang w:val="nl-BE"/>
        </w:rPr>
      </w:pPr>
      <w:r w:rsidRPr="00BA712E">
        <w:rPr>
          <w:szCs w:val="21"/>
          <w:lang w:val="nl-BE"/>
        </w:rPr>
        <w:t>Tussen de rails worden de vloerpanelen geschroefd (niet genageld).  Deze vloerpanelen van spaanderplaat met hoge densiteit zijn voorzien van een reinigbare en slijtvaste toplaag.</w:t>
      </w:r>
    </w:p>
    <w:p w:rsidR="00F35D67" w:rsidRPr="00BA712E" w:rsidRDefault="00F35D67" w:rsidP="00F35D67">
      <w:pPr>
        <w:rPr>
          <w:szCs w:val="21"/>
          <w:lang w:val="nl-BE"/>
        </w:rPr>
      </w:pPr>
      <w:r w:rsidRPr="00BA712E">
        <w:rPr>
          <w:szCs w:val="21"/>
          <w:lang w:val="nl-BE"/>
        </w:rPr>
        <w:t>Door het gebruik van een afwerkplint wordt een strak afgewerkte vloer gecreëerd.  De voorzijde wordt uitgevoerd met een schuine vloeroploop met metalen oprijplaat.</w:t>
      </w:r>
    </w:p>
    <w:p w:rsidR="00F35D67" w:rsidRPr="00BA712E" w:rsidRDefault="00F35D67" w:rsidP="00F35D67">
      <w:pPr>
        <w:rPr>
          <w:szCs w:val="21"/>
          <w:lang w:val="nl-BE"/>
        </w:rPr>
      </w:pPr>
      <w:r w:rsidRPr="00BA712E">
        <w:rPr>
          <w:szCs w:val="21"/>
          <w:lang w:val="nl-BE"/>
        </w:rPr>
        <w:t xml:space="preserve">De totale hoogte van de opbouwvloer bedraagt  40 tot </w:t>
      </w:r>
      <w:smartTag w:uri="urn:schemas-microsoft-com:office:smarttags" w:element="metricconverter">
        <w:smartTagPr>
          <w:attr w:name="ProductID" w:val="50 mm"/>
        </w:smartTagPr>
        <w:r w:rsidRPr="00BA712E">
          <w:rPr>
            <w:szCs w:val="21"/>
            <w:lang w:val="nl-BE"/>
          </w:rPr>
          <w:t>50 mm</w:t>
        </w:r>
      </w:smartTag>
      <w:r w:rsidRPr="00BA712E">
        <w:rPr>
          <w:szCs w:val="21"/>
          <w:lang w:val="nl-BE"/>
        </w:rPr>
        <w:t xml:space="preserve"> boven het bestaand vloerniveau.</w:t>
      </w:r>
    </w:p>
    <w:p w:rsidR="00F35D67" w:rsidRPr="00BA712E" w:rsidRDefault="00F35D67" w:rsidP="00F35D67">
      <w:pPr>
        <w:rPr>
          <w:szCs w:val="21"/>
          <w:lang w:val="nl-BE"/>
        </w:rPr>
      </w:pPr>
    </w:p>
    <w:p w:rsidR="00F35D67" w:rsidRDefault="00F35D67" w:rsidP="00F35D67">
      <w:pPr>
        <w:rPr>
          <w:b/>
          <w:i/>
          <w:szCs w:val="21"/>
          <w:lang w:val="nl-BE"/>
        </w:rPr>
      </w:pPr>
    </w:p>
    <w:p w:rsidR="00F35D67" w:rsidRDefault="00F35D67" w:rsidP="00F35D67">
      <w:pPr>
        <w:rPr>
          <w:b/>
          <w:i/>
          <w:szCs w:val="21"/>
          <w:lang w:val="nl-BE"/>
        </w:rPr>
      </w:pPr>
    </w:p>
    <w:p w:rsidR="00F35D67" w:rsidRPr="00BA712E" w:rsidRDefault="00F35D67" w:rsidP="00F35D67">
      <w:pPr>
        <w:rPr>
          <w:b/>
          <w:i/>
          <w:szCs w:val="21"/>
          <w:lang w:val="nl-BE"/>
        </w:rPr>
      </w:pPr>
      <w:r w:rsidRPr="00BA712E">
        <w:rPr>
          <w:b/>
          <w:i/>
          <w:szCs w:val="21"/>
          <w:lang w:val="nl-BE"/>
        </w:rPr>
        <w:t>Wielen</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 xml:space="preserve">Lage weerstand door vlakke aandrijf- en loopwielen in volstaal, </w:t>
      </w:r>
      <w:proofErr w:type="spellStart"/>
      <w:r w:rsidRPr="00BA712E">
        <w:rPr>
          <w:szCs w:val="21"/>
          <w:lang w:val="nl-BE"/>
        </w:rPr>
        <w:t>trillingsvrij</w:t>
      </w:r>
      <w:proofErr w:type="spellEnd"/>
      <w:r w:rsidRPr="00BA712E">
        <w:rPr>
          <w:szCs w:val="21"/>
          <w:lang w:val="nl-BE"/>
        </w:rPr>
        <w:t xml:space="preserve">. </w:t>
      </w:r>
    </w:p>
    <w:p w:rsidR="00F35D67" w:rsidRPr="00BA712E" w:rsidRDefault="00F35D67" w:rsidP="00F35D67">
      <w:pPr>
        <w:rPr>
          <w:b/>
          <w:i/>
          <w:szCs w:val="21"/>
          <w:lang w:val="nl-BE"/>
        </w:rPr>
      </w:pPr>
    </w:p>
    <w:p w:rsidR="00F35D67" w:rsidRPr="00BA712E" w:rsidRDefault="00F35D67" w:rsidP="00F35D67">
      <w:pPr>
        <w:rPr>
          <w:b/>
          <w:i/>
          <w:szCs w:val="21"/>
          <w:lang w:val="nl-BE"/>
        </w:rPr>
      </w:pPr>
      <w:r w:rsidRPr="00BA712E">
        <w:rPr>
          <w:b/>
          <w:i/>
          <w:szCs w:val="21"/>
          <w:lang w:val="nl-BE"/>
        </w:rPr>
        <w:t>Staanderopbouw</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lastRenderedPageBreak/>
        <w:t>Elke staander of verticale draagwand wordt geschroefd in de dwarsbalk van het stalen onderstel (zie onderbouw) teneinde een stabiele constructie te realiseren.</w:t>
      </w:r>
    </w:p>
    <w:p w:rsidR="00F35D67" w:rsidRPr="00BA712E" w:rsidRDefault="00F35D67" w:rsidP="00F35D67">
      <w:pPr>
        <w:rPr>
          <w:szCs w:val="21"/>
          <w:lang w:val="nl-BE"/>
        </w:rPr>
      </w:pPr>
      <w:r w:rsidRPr="00BA712E">
        <w:rPr>
          <w:szCs w:val="21"/>
          <w:lang w:val="nl-BE"/>
        </w:rPr>
        <w:t xml:space="preserve">De frontafwerking bestaat uit een vlak gesloten staander zonder perforatie aan de voorzijde en is voorzien van een etikethouder per zijde.  </w:t>
      </w:r>
    </w:p>
    <w:p w:rsidR="00F35D67" w:rsidRPr="00BA712E" w:rsidRDefault="00F35D67" w:rsidP="00F35D67">
      <w:pPr>
        <w:rPr>
          <w:szCs w:val="21"/>
          <w:lang w:val="nl-BE"/>
        </w:rPr>
      </w:pPr>
      <w:r w:rsidRPr="00BA712E">
        <w:rPr>
          <w:szCs w:val="21"/>
          <w:lang w:val="nl-BE"/>
        </w:rPr>
        <w:t xml:space="preserve">Hoogte staander +/- </w:t>
      </w:r>
      <w:smartTag w:uri="urn:schemas-microsoft-com:office:smarttags" w:element="metricconverter">
        <w:smartTagPr>
          <w:attr w:name="ProductID" w:val="2500 mm"/>
        </w:smartTagPr>
        <w:r w:rsidRPr="00BA712E">
          <w:rPr>
            <w:szCs w:val="21"/>
            <w:lang w:val="nl-BE"/>
          </w:rPr>
          <w:t>2500 mm</w:t>
        </w:r>
      </w:smartTag>
      <w:r w:rsidRPr="00BA712E">
        <w:rPr>
          <w:szCs w:val="21"/>
          <w:lang w:val="nl-BE"/>
        </w:rPr>
        <w:t>.</w:t>
      </w:r>
    </w:p>
    <w:p w:rsidR="00F35D67" w:rsidRPr="00BA712E" w:rsidRDefault="00F35D67" w:rsidP="00F35D67">
      <w:pPr>
        <w:rPr>
          <w:szCs w:val="21"/>
          <w:lang w:val="nl-BE"/>
        </w:rPr>
      </w:pPr>
    </w:p>
    <w:p w:rsidR="00F35D67" w:rsidRPr="00BA712E" w:rsidRDefault="00F35D67" w:rsidP="00F35D67">
      <w:pPr>
        <w:rPr>
          <w:b/>
          <w:i/>
          <w:szCs w:val="21"/>
          <w:lang w:val="nl-BE"/>
        </w:rPr>
      </w:pPr>
      <w:r w:rsidRPr="00BA712E">
        <w:rPr>
          <w:b/>
          <w:i/>
          <w:szCs w:val="21"/>
          <w:lang w:val="nl-BE"/>
        </w:rPr>
        <w:t>Stabiliteit</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De stabiliteit in de lengterichting wordt bekomen door het  plaatsen van kruisschoren.  Een kruisschoor bestaat uit twee diagonale schoren die aan de draagwand worden bevestigd.  Het aantal schoorsets wordt volgens de fabrieksrichtlijnen vastgesteld.</w:t>
      </w:r>
    </w:p>
    <w:p w:rsidR="00F35D67" w:rsidRPr="00BA712E" w:rsidRDefault="00F35D67" w:rsidP="00F35D67">
      <w:pPr>
        <w:rPr>
          <w:szCs w:val="21"/>
          <w:lang w:val="nl-BE"/>
        </w:rPr>
      </w:pPr>
    </w:p>
    <w:p w:rsidR="00F35D67" w:rsidRPr="00BA712E" w:rsidRDefault="00F35D67" w:rsidP="00F35D67">
      <w:pPr>
        <w:rPr>
          <w:b/>
          <w:i/>
          <w:szCs w:val="21"/>
          <w:lang w:val="nl-BE"/>
        </w:rPr>
      </w:pPr>
      <w:r w:rsidRPr="00BA712E">
        <w:rPr>
          <w:b/>
          <w:i/>
          <w:szCs w:val="21"/>
          <w:lang w:val="nl-BE"/>
        </w:rPr>
        <w:t>Aandrijving en bediening</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De aandrijving bestaat uit een handwiel aangedreven systeem met krachtoverbrenging op een centrale aandrijfas in het onderstel inclusief aandrijf- en geleidingswielen en aandrijving op alle wielen.</w:t>
      </w:r>
    </w:p>
    <w:p w:rsidR="00F35D67" w:rsidRPr="00BA712E" w:rsidRDefault="00F35D67" w:rsidP="00F35D67">
      <w:pPr>
        <w:rPr>
          <w:szCs w:val="21"/>
          <w:lang w:val="nl-BE"/>
        </w:rPr>
      </w:pPr>
      <w:r w:rsidRPr="00BA712E">
        <w:rPr>
          <w:szCs w:val="21"/>
          <w:lang w:val="nl-BE"/>
        </w:rPr>
        <w:t xml:space="preserve">Een krachtoverbrenging van </w:t>
      </w:r>
      <w:smartTag w:uri="urn:schemas-microsoft-com:office:smarttags" w:element="metricconverter">
        <w:smartTagPr>
          <w:attr w:name="ProductID" w:val="10 kg"/>
        </w:smartTagPr>
        <w:r w:rsidRPr="00BA712E">
          <w:rPr>
            <w:szCs w:val="21"/>
            <w:lang w:val="nl-BE"/>
          </w:rPr>
          <w:t>10 kg</w:t>
        </w:r>
      </w:smartTag>
      <w:r w:rsidRPr="00BA712E">
        <w:rPr>
          <w:szCs w:val="21"/>
          <w:lang w:val="nl-BE"/>
        </w:rPr>
        <w:t xml:space="preserve"> laat een verplaatsing toe van  +/- 25 ton.  Een stuurbeweging geeft een verplaatsing van +/- </w:t>
      </w:r>
      <w:smartTag w:uri="urn:schemas-microsoft-com:office:smarttags" w:element="metricconverter">
        <w:smartTagPr>
          <w:attr w:name="ProductID" w:val="20 cm"/>
        </w:smartTagPr>
        <w:r w:rsidRPr="00BA712E">
          <w:rPr>
            <w:szCs w:val="21"/>
            <w:lang w:val="nl-BE"/>
          </w:rPr>
          <w:t>20 cm</w:t>
        </w:r>
      </w:smartTag>
      <w:r w:rsidRPr="00BA712E">
        <w:rPr>
          <w:szCs w:val="21"/>
          <w:lang w:val="nl-BE"/>
        </w:rPr>
        <w:t>.</w:t>
      </w:r>
    </w:p>
    <w:p w:rsidR="00F35D67" w:rsidRPr="00BA712E" w:rsidRDefault="00F35D67" w:rsidP="00F35D67">
      <w:pPr>
        <w:rPr>
          <w:szCs w:val="21"/>
          <w:lang w:val="nl-BE"/>
        </w:rPr>
      </w:pPr>
    </w:p>
    <w:p w:rsidR="00F35D67" w:rsidRPr="00BA712E" w:rsidRDefault="00F35D67" w:rsidP="00F35D67">
      <w:pPr>
        <w:rPr>
          <w:b/>
          <w:i/>
          <w:szCs w:val="21"/>
          <w:lang w:val="nl-BE"/>
        </w:rPr>
      </w:pPr>
      <w:r w:rsidRPr="00BA712E">
        <w:rPr>
          <w:b/>
          <w:i/>
          <w:szCs w:val="21"/>
          <w:lang w:val="nl-BE"/>
        </w:rPr>
        <w:t xml:space="preserve">Specificaties en uitvoering </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De inschrijver wordt de mogelijkheid gegeven om de situatie ter plaatse op te meten.</w:t>
      </w:r>
    </w:p>
    <w:p w:rsidR="00F35D67" w:rsidRPr="00BA712E" w:rsidRDefault="00F35D67" w:rsidP="00F35D67">
      <w:pPr>
        <w:rPr>
          <w:b/>
          <w:i/>
          <w:szCs w:val="21"/>
          <w:lang w:val="nl-BE"/>
        </w:rPr>
      </w:pPr>
    </w:p>
    <w:p w:rsidR="00F35D67" w:rsidRPr="00BA712E" w:rsidRDefault="00F35D67" w:rsidP="00F35D67">
      <w:pPr>
        <w:rPr>
          <w:b/>
          <w:i/>
          <w:szCs w:val="21"/>
          <w:lang w:val="nl-BE"/>
        </w:rPr>
      </w:pPr>
      <w:r w:rsidRPr="00BA712E">
        <w:rPr>
          <w:b/>
          <w:i/>
          <w:szCs w:val="21"/>
          <w:lang w:val="nl-BE"/>
        </w:rPr>
        <w:t xml:space="preserve">Legborden </w:t>
      </w:r>
    </w:p>
    <w:p w:rsidR="00F35D67" w:rsidRPr="00BA712E" w:rsidRDefault="00F35D67" w:rsidP="00F35D67">
      <w:pPr>
        <w:rPr>
          <w:b/>
          <w:i/>
          <w:szCs w:val="21"/>
          <w:lang w:val="nl-BE"/>
        </w:rPr>
      </w:pPr>
    </w:p>
    <w:p w:rsidR="00F35D67" w:rsidRPr="00BA712E" w:rsidRDefault="00F35D67" w:rsidP="00F35D67">
      <w:pPr>
        <w:rPr>
          <w:szCs w:val="21"/>
          <w:lang w:val="nl-BE"/>
        </w:rPr>
      </w:pPr>
      <w:r w:rsidRPr="00BA712E">
        <w:rPr>
          <w:szCs w:val="21"/>
          <w:lang w:val="nl-BE"/>
        </w:rPr>
        <w:t xml:space="preserve">De lengte van de legborden zal door de inschrijver vrij worden vastgesteld in functie van de gebruikelijke standaardlengtes, de belasting per </w:t>
      </w:r>
      <w:proofErr w:type="spellStart"/>
      <w:r w:rsidRPr="00BA712E">
        <w:rPr>
          <w:szCs w:val="21"/>
          <w:lang w:val="nl-BE"/>
        </w:rPr>
        <w:t>legbord</w:t>
      </w:r>
      <w:proofErr w:type="spellEnd"/>
      <w:r w:rsidRPr="00BA712E">
        <w:rPr>
          <w:szCs w:val="21"/>
          <w:lang w:val="nl-BE"/>
        </w:rPr>
        <w:t xml:space="preserve"> en de totale maximale lengte van de rekken.</w:t>
      </w:r>
    </w:p>
    <w:p w:rsidR="00F35D67" w:rsidRDefault="00F35D67" w:rsidP="00F35D67">
      <w:pPr>
        <w:rPr>
          <w:szCs w:val="21"/>
          <w:lang w:val="nl-BE"/>
        </w:rPr>
      </w:pPr>
      <w:r w:rsidRPr="00BA712E">
        <w:rPr>
          <w:szCs w:val="21"/>
          <w:lang w:val="nl-BE"/>
        </w:rPr>
        <w:t xml:space="preserve">De legborden zijn verstelbaar met een inhaaksysteem om de </w:t>
      </w:r>
      <w:smartTag w:uri="urn:schemas-microsoft-com:office:smarttags" w:element="metricconverter">
        <w:smartTagPr>
          <w:attr w:name="ProductID" w:val="25 mm"/>
        </w:smartTagPr>
        <w:r w:rsidRPr="00BA712E">
          <w:rPr>
            <w:szCs w:val="21"/>
            <w:lang w:val="nl-BE"/>
          </w:rPr>
          <w:t>25 mm</w:t>
        </w:r>
      </w:smartTag>
      <w:r w:rsidRPr="00BA712E">
        <w:rPr>
          <w:szCs w:val="21"/>
          <w:lang w:val="nl-BE"/>
        </w:rPr>
        <w:t xml:space="preserve"> d.m.v. verzonken legborddragers.  De vakverdeling per archiefrek bestaat uit 6 vakken + top = 7 legborden.</w:t>
      </w:r>
    </w:p>
    <w:p w:rsidR="00F35D67" w:rsidRPr="00BA712E" w:rsidRDefault="00F35D67" w:rsidP="00F35D67">
      <w:pPr>
        <w:rPr>
          <w:szCs w:val="21"/>
          <w:lang w:val="nl-BE"/>
        </w:rPr>
      </w:pPr>
    </w:p>
    <w:p w:rsidR="00F35D67" w:rsidRPr="00BA712E" w:rsidRDefault="00F35D67" w:rsidP="00F35D67">
      <w:pPr>
        <w:rPr>
          <w:b/>
          <w:i/>
          <w:szCs w:val="21"/>
          <w:lang w:val="nl-BE"/>
        </w:rPr>
      </w:pPr>
      <w:r w:rsidRPr="00BA712E">
        <w:rPr>
          <w:b/>
          <w:i/>
          <w:szCs w:val="21"/>
          <w:lang w:val="nl-BE"/>
        </w:rPr>
        <w:t>Leveren en plaatsen mobiele archiefrekken: hoeveelheid- 1, eenheid GP.</w:t>
      </w:r>
    </w:p>
    <w:p w:rsidR="00F35D67" w:rsidRPr="00BA712E" w:rsidRDefault="00F35D67" w:rsidP="00F35D67">
      <w:pPr>
        <w:rPr>
          <w:b/>
          <w:i/>
          <w:szCs w:val="21"/>
          <w:lang w:val="nl-BE"/>
        </w:rPr>
      </w:pPr>
    </w:p>
    <w:p w:rsidR="00F35D67" w:rsidRPr="00BA712E" w:rsidRDefault="00F35D67" w:rsidP="00F35D67">
      <w:pPr>
        <w:rPr>
          <w:b/>
          <w:i/>
          <w:szCs w:val="21"/>
          <w:u w:val="single"/>
          <w:lang w:val="nl-BE"/>
        </w:rPr>
      </w:pPr>
      <w:r w:rsidRPr="00BA712E">
        <w:rPr>
          <w:b/>
          <w:i/>
          <w:szCs w:val="21"/>
          <w:u w:val="single"/>
          <w:lang w:val="nl-BE"/>
        </w:rPr>
        <w:t>Bemerkingen</w:t>
      </w:r>
    </w:p>
    <w:p w:rsidR="00F35D67" w:rsidRPr="00BA712E" w:rsidRDefault="00F35D67" w:rsidP="00F35D67">
      <w:pPr>
        <w:rPr>
          <w:b/>
          <w:i/>
          <w:szCs w:val="21"/>
          <w:lang w:val="nl-BE"/>
        </w:rPr>
      </w:pPr>
    </w:p>
    <w:p w:rsidR="00F35D67" w:rsidRPr="00BA712E" w:rsidRDefault="00F35D67" w:rsidP="00F35D67">
      <w:pPr>
        <w:numPr>
          <w:ilvl w:val="0"/>
          <w:numId w:val="2"/>
        </w:numPr>
        <w:rPr>
          <w:szCs w:val="21"/>
          <w:lang w:val="nl-BE"/>
        </w:rPr>
      </w:pPr>
      <w:r w:rsidRPr="00BA712E">
        <w:rPr>
          <w:szCs w:val="21"/>
          <w:lang w:val="nl-BE"/>
        </w:rPr>
        <w:t>Aan de inschrijver wordt gevraagd:</w:t>
      </w:r>
    </w:p>
    <w:p w:rsidR="00F35D67" w:rsidRPr="00BA712E" w:rsidRDefault="00F35D67" w:rsidP="00F35D67">
      <w:pPr>
        <w:rPr>
          <w:szCs w:val="21"/>
          <w:lang w:val="nl-BE"/>
        </w:rPr>
      </w:pPr>
      <w:r w:rsidRPr="00BA712E">
        <w:rPr>
          <w:szCs w:val="21"/>
          <w:lang w:val="nl-BE"/>
        </w:rPr>
        <w:t>- in zijn offerteformulier de garantieperiode, bij normaal gebruik, op alle mechanische en structurele elementen op te geven;</w:t>
      </w:r>
    </w:p>
    <w:p w:rsidR="00F35D67" w:rsidRDefault="00F35D67" w:rsidP="00F35D67">
      <w:pPr>
        <w:rPr>
          <w:szCs w:val="21"/>
          <w:lang w:val="nl-BE"/>
        </w:rPr>
      </w:pPr>
      <w:r w:rsidRPr="00BA712E">
        <w:rPr>
          <w:szCs w:val="21"/>
          <w:lang w:val="nl-BE"/>
        </w:rPr>
        <w:t>- door zijn inschrijving een 10 jaar nalevering garantie door de fabrikant te verklaren</w:t>
      </w:r>
      <w:r>
        <w:rPr>
          <w:szCs w:val="21"/>
          <w:lang w:val="nl-BE"/>
        </w:rPr>
        <w:t>.</w:t>
      </w:r>
    </w:p>
    <w:p w:rsidR="00F35D67" w:rsidRPr="00BA712E" w:rsidRDefault="00F35D67" w:rsidP="00F35D67">
      <w:pPr>
        <w:rPr>
          <w:szCs w:val="21"/>
          <w:lang w:val="nl-BE"/>
        </w:rPr>
      </w:pPr>
    </w:p>
    <w:p w:rsidR="00F35D67" w:rsidRDefault="00F35D67" w:rsidP="00F35D67">
      <w:pPr>
        <w:numPr>
          <w:ilvl w:val="0"/>
          <w:numId w:val="2"/>
        </w:numPr>
        <w:rPr>
          <w:szCs w:val="21"/>
          <w:lang w:val="nl-BE"/>
        </w:rPr>
      </w:pPr>
      <w:r>
        <w:rPr>
          <w:szCs w:val="21"/>
          <w:lang w:val="nl-BE"/>
        </w:rPr>
        <w:t>Er is een</w:t>
      </w:r>
      <w:r w:rsidRPr="00BA712E">
        <w:rPr>
          <w:szCs w:val="21"/>
          <w:lang w:val="nl-BE"/>
        </w:rPr>
        <w:t xml:space="preserve"> </w:t>
      </w:r>
      <w:r>
        <w:rPr>
          <w:szCs w:val="21"/>
          <w:lang w:val="nl-BE"/>
        </w:rPr>
        <w:t xml:space="preserve">verplicht </w:t>
      </w:r>
      <w:proofErr w:type="spellStart"/>
      <w:r w:rsidRPr="00BA712E">
        <w:rPr>
          <w:szCs w:val="21"/>
          <w:lang w:val="nl-BE"/>
        </w:rPr>
        <w:t>plaatsbezoek</w:t>
      </w:r>
      <w:proofErr w:type="spellEnd"/>
      <w:r>
        <w:rPr>
          <w:szCs w:val="21"/>
          <w:lang w:val="nl-BE"/>
        </w:rPr>
        <w:t xml:space="preserve"> voorzien op dinsdag 16 juni 2020 om………in het archief van het stadhuis, Stadsplein 1 te 3600 Genk.</w:t>
      </w:r>
      <w:r w:rsidRPr="00BA712E">
        <w:rPr>
          <w:szCs w:val="21"/>
          <w:lang w:val="nl-BE"/>
        </w:rPr>
        <w:t xml:space="preserve"> </w:t>
      </w:r>
      <w:r>
        <w:rPr>
          <w:szCs w:val="21"/>
          <w:lang w:val="nl-BE"/>
        </w:rPr>
        <w:t xml:space="preserve"> </w:t>
      </w:r>
    </w:p>
    <w:p w:rsidR="00F35D67" w:rsidRDefault="00F35D67" w:rsidP="00F35D67">
      <w:pPr>
        <w:ind w:left="340"/>
        <w:rPr>
          <w:szCs w:val="21"/>
          <w:lang w:val="nl-BE"/>
        </w:rPr>
      </w:pPr>
      <w:r>
        <w:rPr>
          <w:szCs w:val="21"/>
          <w:lang w:val="nl-BE"/>
        </w:rPr>
        <w:t xml:space="preserve">Contactpersoon Dienst Interne Dienstverlening: mevrouw Kelly </w:t>
      </w:r>
      <w:proofErr w:type="spellStart"/>
      <w:r>
        <w:rPr>
          <w:szCs w:val="21"/>
          <w:lang w:val="nl-BE"/>
        </w:rPr>
        <w:t>Cardinaels</w:t>
      </w:r>
      <w:proofErr w:type="spellEnd"/>
      <w:r>
        <w:rPr>
          <w:szCs w:val="21"/>
          <w:lang w:val="nl-BE"/>
        </w:rPr>
        <w:t>, tel.: 089 65 51 16, e-mail: archiefbeheer@genk.be.</w:t>
      </w:r>
    </w:p>
    <w:p w:rsidR="00F35D67" w:rsidRDefault="00F35D67" w:rsidP="00F35D67">
      <w:pPr>
        <w:ind w:left="340"/>
        <w:rPr>
          <w:szCs w:val="21"/>
          <w:lang w:val="nl-BE"/>
        </w:rPr>
      </w:pPr>
    </w:p>
    <w:p w:rsidR="00F35D67" w:rsidRDefault="00F35D67" w:rsidP="00F35D67">
      <w:pPr>
        <w:numPr>
          <w:ilvl w:val="0"/>
          <w:numId w:val="2"/>
        </w:numPr>
        <w:rPr>
          <w:szCs w:val="21"/>
          <w:lang w:val="nl-BE"/>
        </w:rPr>
      </w:pPr>
      <w:r>
        <w:rPr>
          <w:szCs w:val="21"/>
          <w:lang w:val="nl-BE"/>
        </w:rPr>
        <w:t xml:space="preserve">Na toewijzing van deze opdracht en na de levering en plaatsing van deze archiefrekken wordt verwacht dat er een werfkuis wordt uitgevoerd. </w:t>
      </w:r>
    </w:p>
    <w:p w:rsidR="00F35D67" w:rsidRDefault="00F35D67" w:rsidP="00F35D67">
      <w:pPr>
        <w:rPr>
          <w:szCs w:val="21"/>
          <w:lang w:val="nl-BE"/>
        </w:rPr>
      </w:pPr>
    </w:p>
    <w:p w:rsidR="00565C7A" w:rsidRDefault="00EE2E34"/>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7782182C"/>
    <w:multiLevelType w:val="hybridMultilevel"/>
    <w:tmpl w:val="FF4CB4F0"/>
    <w:lvl w:ilvl="0" w:tplc="34EED7B6">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67"/>
    <w:rsid w:val="00446CD4"/>
    <w:rsid w:val="005600D9"/>
    <w:rsid w:val="00EE2E34"/>
    <w:rsid w:val="00F35D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FA23DF-4D0A-41EC-8BC7-2FC697BC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5D67"/>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F35D67"/>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F35D67"/>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F35D67"/>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F35D67"/>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5D67"/>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F35D67"/>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F35D67"/>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F35D67"/>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2020-05-08T07:22:00Z</dcterms:created>
  <dcterms:modified xsi:type="dcterms:W3CDTF">2020-05-08T07:22:00Z</dcterms:modified>
</cp:coreProperties>
</file>