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64" w:rsidRPr="008A42EF" w:rsidRDefault="00957A64" w:rsidP="00957A64">
      <w:pPr>
        <w:pStyle w:val="Kop1"/>
        <w:keepNext w:val="0"/>
        <w:numPr>
          <w:ilvl w:val="0"/>
          <w:numId w:val="2"/>
        </w:numPr>
      </w:pPr>
      <w:bookmarkStart w:id="0" w:name="_Toc150251574"/>
      <w:bookmarkStart w:id="1" w:name="_Toc256000024"/>
      <w:bookmarkStart w:id="2" w:name="_GoBack"/>
      <w:bookmarkEnd w:id="2"/>
      <w:r w:rsidRPr="008A42EF">
        <w:t>Technische bepalingen</w:t>
      </w:r>
      <w:bookmarkEnd w:id="0"/>
      <w:bookmarkEnd w:id="1"/>
    </w:p>
    <w:p w:rsidR="00957A64" w:rsidRDefault="00957A64" w:rsidP="00957A64">
      <w:pPr>
        <w:rPr>
          <w:lang w:val="nl-BE"/>
        </w:rPr>
      </w:pPr>
    </w:p>
    <w:p w:rsidR="00957A64" w:rsidRDefault="00957A64" w:rsidP="00957A64">
      <w:pPr>
        <w:rPr>
          <w:lang w:val="nl-BE"/>
        </w:rPr>
      </w:pPr>
    </w:p>
    <w:p w:rsidR="00957A64" w:rsidRDefault="00957A64" w:rsidP="00957A64">
      <w:pPr>
        <w:overflowPunct w:val="0"/>
        <w:autoSpaceDE w:val="0"/>
        <w:autoSpaceDN w:val="0"/>
        <w:jc w:val="both"/>
        <w:textAlignment w:val="baseline"/>
      </w:pPr>
      <w:r>
        <w:rPr>
          <w:b/>
          <w:bCs/>
          <w:sz w:val="18"/>
          <w:szCs w:val="18"/>
          <w:u w:val="single"/>
        </w:rPr>
        <w:t xml:space="preserve">VERPLICHT PLAATSBEZOEK </w:t>
      </w:r>
      <w:r>
        <w:t xml:space="preserve">: </w:t>
      </w:r>
    </w:p>
    <w:p w:rsidR="00957A64" w:rsidRDefault="00957A64" w:rsidP="00957A64">
      <w:pPr>
        <w:jc w:val="both"/>
        <w:rPr>
          <w:szCs w:val="20"/>
          <w:lang w:val="nl-BE"/>
        </w:rPr>
      </w:pPr>
      <w:r>
        <w:rPr>
          <w:szCs w:val="20"/>
          <w:lang w:val="nl-BE"/>
        </w:rPr>
        <w:t xml:space="preserve">Teneinde een representatieve offerte in te dienen en misverstanden te vermijden zal de aannemer zich verplicht t.p. vergewissen van de moeilijkheidsgraad van de opdracht. Eventuele leemten zullen bij de offerte vermeld worden. Geen enkel supplement voor onvoorziene omstandigheden tijdens de uitvoering zal aangerekend mogen worden. </w:t>
      </w:r>
    </w:p>
    <w:p w:rsidR="00957A64" w:rsidRDefault="00957A64" w:rsidP="00957A64">
      <w:pPr>
        <w:jc w:val="both"/>
        <w:rPr>
          <w:szCs w:val="20"/>
          <w:lang w:val="nl-BE"/>
        </w:rPr>
      </w:pPr>
      <w:r>
        <w:rPr>
          <w:szCs w:val="20"/>
          <w:lang w:val="nl-BE"/>
        </w:rPr>
        <w:t>De aannemer zal voor het plaatsbezoek contact opnemen met de Afdeling Gebouwen Dhr. Habex W. (089/65.47.50).</w:t>
      </w:r>
    </w:p>
    <w:p w:rsidR="00957A64" w:rsidRDefault="00957A64" w:rsidP="00957A64">
      <w:pPr>
        <w:jc w:val="both"/>
        <w:rPr>
          <w:szCs w:val="20"/>
          <w:lang w:val="nl-BE"/>
        </w:rPr>
      </w:pPr>
      <w:r>
        <w:rPr>
          <w:szCs w:val="20"/>
          <w:lang w:val="nl-BE"/>
        </w:rPr>
        <w:t>Een ondertekend attest van dit plaatsbezoek wordt bijgevoegd aan de inschrijving. Offerten ingediend zonder plaatsbezoek worden als nietig aanzien.</w:t>
      </w:r>
    </w:p>
    <w:p w:rsidR="00957A64" w:rsidRDefault="00957A64" w:rsidP="00957A64">
      <w:pPr>
        <w:rPr>
          <w:lang w:val="nl-BE"/>
        </w:rPr>
      </w:pPr>
    </w:p>
    <w:p w:rsidR="00957A64" w:rsidRDefault="00957A64" w:rsidP="00957A64">
      <w:pPr>
        <w:rPr>
          <w:lang w:val="nl-BE"/>
        </w:rPr>
      </w:pPr>
    </w:p>
    <w:p w:rsidR="00957A64" w:rsidRDefault="00957A64" w:rsidP="00957A64">
      <w:pPr>
        <w:rPr>
          <w:b/>
          <w:sz w:val="24"/>
          <w:u w:val="single"/>
        </w:rPr>
      </w:pPr>
      <w:r>
        <w:rPr>
          <w:b/>
          <w:sz w:val="24"/>
          <w:u w:val="single"/>
        </w:rPr>
        <w:t xml:space="preserve">3.1. </w:t>
      </w:r>
      <w:bookmarkStart w:id="3" w:name="_Toc283106491"/>
      <w:r>
        <w:rPr>
          <w:b/>
          <w:sz w:val="24"/>
          <w:u w:val="single"/>
        </w:rPr>
        <w:t>Algemene beschrijving van de opdracht:</w:t>
      </w:r>
      <w:bookmarkEnd w:id="3"/>
    </w:p>
    <w:p w:rsidR="00957A64" w:rsidRDefault="00957A64" w:rsidP="00957A64">
      <w:pPr>
        <w:rPr>
          <w:b/>
          <w:sz w:val="24"/>
          <w:u w:val="single"/>
        </w:rPr>
      </w:pPr>
    </w:p>
    <w:p w:rsidR="00957A64" w:rsidRDefault="00957A64" w:rsidP="00957A64">
      <w:pPr>
        <w:numPr>
          <w:ilvl w:val="0"/>
          <w:numId w:val="3"/>
        </w:numPr>
      </w:pPr>
      <w:r>
        <w:t>Overzicht van de locaties:</w:t>
      </w:r>
    </w:p>
    <w:p w:rsidR="00957A64" w:rsidRDefault="00957A64" w:rsidP="00957A64">
      <w:pPr>
        <w:ind w:left="283"/>
      </w:pPr>
    </w:p>
    <w:p w:rsidR="00957A64" w:rsidRDefault="00957A64" w:rsidP="00957A64">
      <w:pPr>
        <w:ind w:left="283"/>
        <w:rPr>
          <w:b/>
          <w:u w:val="single"/>
        </w:rPr>
      </w:pPr>
      <w:r>
        <w:rPr>
          <w:b/>
          <w:u w:val="single"/>
        </w:rPr>
        <w:t>Gebouwen stad Genk</w:t>
      </w:r>
    </w:p>
    <w:p w:rsidR="00957A64" w:rsidRDefault="00957A64" w:rsidP="00957A64">
      <w:pPr>
        <w:numPr>
          <w:ilvl w:val="0"/>
          <w:numId w:val="4"/>
        </w:numPr>
        <w:overflowPunct w:val="0"/>
        <w:autoSpaceDE w:val="0"/>
        <w:autoSpaceDN w:val="0"/>
        <w:adjustRightInd w:val="0"/>
        <w:ind w:left="567"/>
        <w:jc w:val="both"/>
        <w:textAlignment w:val="baseline"/>
      </w:pPr>
      <w:r>
        <w:t>Stadhuis – Stadsplein 1 -Genk</w:t>
      </w:r>
    </w:p>
    <w:p w:rsidR="00957A64" w:rsidRDefault="00957A64" w:rsidP="00957A64">
      <w:pPr>
        <w:numPr>
          <w:ilvl w:val="0"/>
          <w:numId w:val="4"/>
        </w:numPr>
        <w:overflowPunct w:val="0"/>
        <w:autoSpaceDE w:val="0"/>
        <w:autoSpaceDN w:val="0"/>
        <w:adjustRightInd w:val="0"/>
        <w:ind w:left="567"/>
        <w:jc w:val="both"/>
        <w:textAlignment w:val="baseline"/>
      </w:pPr>
      <w:r>
        <w:t>Bibliotheek – Stadsplein 3 – Genk</w:t>
      </w:r>
    </w:p>
    <w:p w:rsidR="00957A64" w:rsidRDefault="00957A64" w:rsidP="00957A64">
      <w:pPr>
        <w:numPr>
          <w:ilvl w:val="0"/>
          <w:numId w:val="4"/>
        </w:numPr>
        <w:overflowPunct w:val="0"/>
        <w:autoSpaceDE w:val="0"/>
        <w:autoSpaceDN w:val="0"/>
        <w:adjustRightInd w:val="0"/>
        <w:ind w:left="567"/>
        <w:jc w:val="both"/>
        <w:textAlignment w:val="baseline"/>
      </w:pPr>
      <w:r>
        <w:t>Jeugdhuis Rondpunt 26 – Europalaan 26 -Genk</w:t>
      </w:r>
    </w:p>
    <w:p w:rsidR="00957A64" w:rsidRDefault="00957A64" w:rsidP="00957A64">
      <w:pPr>
        <w:numPr>
          <w:ilvl w:val="0"/>
          <w:numId w:val="4"/>
        </w:numPr>
        <w:overflowPunct w:val="0"/>
        <w:autoSpaceDE w:val="0"/>
        <w:autoSpaceDN w:val="0"/>
        <w:adjustRightInd w:val="0"/>
        <w:ind w:left="567"/>
        <w:jc w:val="both"/>
        <w:textAlignment w:val="baseline"/>
      </w:pPr>
      <w:r>
        <w:t>Casino Modern – A.Dumontlaan 2 – Genk</w:t>
      </w:r>
    </w:p>
    <w:p w:rsidR="00957A64" w:rsidRDefault="00957A64" w:rsidP="00957A64">
      <w:pPr>
        <w:numPr>
          <w:ilvl w:val="0"/>
          <w:numId w:val="4"/>
        </w:numPr>
        <w:overflowPunct w:val="0"/>
        <w:autoSpaceDE w:val="0"/>
        <w:autoSpaceDN w:val="0"/>
        <w:adjustRightInd w:val="0"/>
        <w:ind w:left="567"/>
        <w:jc w:val="both"/>
        <w:textAlignment w:val="baseline"/>
      </w:pPr>
      <w:r>
        <w:t xml:space="preserve">Genkse Academie voor Beeldende Kunst en Media – </w:t>
      </w:r>
      <w:r>
        <w:rPr>
          <w:bCs/>
        </w:rPr>
        <w:t xml:space="preserve">Welzijnscampus 9 </w:t>
      </w:r>
      <w:r>
        <w:t>– Genk</w:t>
      </w:r>
    </w:p>
    <w:p w:rsidR="00957A64" w:rsidRDefault="00957A64" w:rsidP="00957A64">
      <w:pPr>
        <w:numPr>
          <w:ilvl w:val="0"/>
          <w:numId w:val="4"/>
        </w:numPr>
        <w:overflowPunct w:val="0"/>
        <w:autoSpaceDE w:val="0"/>
        <w:autoSpaceDN w:val="0"/>
        <w:adjustRightInd w:val="0"/>
        <w:ind w:left="567"/>
        <w:jc w:val="both"/>
        <w:textAlignment w:val="baseline"/>
      </w:pPr>
      <w:r>
        <w:t>Wijkbureau Kolderbos – Priesterhaagstraat 32 – Genk</w:t>
      </w:r>
    </w:p>
    <w:p w:rsidR="00957A64" w:rsidRDefault="00957A64" w:rsidP="00957A64">
      <w:pPr>
        <w:numPr>
          <w:ilvl w:val="0"/>
          <w:numId w:val="4"/>
        </w:numPr>
        <w:overflowPunct w:val="0"/>
        <w:autoSpaceDE w:val="0"/>
        <w:autoSpaceDN w:val="0"/>
        <w:adjustRightInd w:val="0"/>
        <w:ind w:left="567"/>
        <w:jc w:val="both"/>
        <w:textAlignment w:val="baseline"/>
      </w:pPr>
      <w:r>
        <w:t>Luifel voetgangerstunnel - Fruitmarkt – Genk</w:t>
      </w:r>
    </w:p>
    <w:p w:rsidR="00957A64" w:rsidRDefault="00957A64" w:rsidP="00957A64">
      <w:pPr>
        <w:numPr>
          <w:ilvl w:val="0"/>
          <w:numId w:val="4"/>
        </w:numPr>
        <w:overflowPunct w:val="0"/>
        <w:autoSpaceDE w:val="0"/>
        <w:autoSpaceDN w:val="0"/>
        <w:adjustRightInd w:val="0"/>
        <w:ind w:left="567"/>
        <w:jc w:val="both"/>
        <w:textAlignment w:val="baseline"/>
      </w:pPr>
      <w:r>
        <w:t>Stedelijke Werkplaatsen – Wiemesmeerstaat 85 – Genk</w:t>
      </w:r>
    </w:p>
    <w:p w:rsidR="00957A64" w:rsidRDefault="00957A64" w:rsidP="00957A64">
      <w:pPr>
        <w:numPr>
          <w:ilvl w:val="0"/>
          <w:numId w:val="4"/>
        </w:numPr>
        <w:overflowPunct w:val="0"/>
        <w:autoSpaceDE w:val="0"/>
        <w:autoSpaceDN w:val="0"/>
        <w:adjustRightInd w:val="0"/>
        <w:ind w:left="567"/>
        <w:jc w:val="both"/>
        <w:textAlignment w:val="baseline"/>
      </w:pPr>
      <w:r>
        <w:t>Heempark – Hoogzij 7 – Genk</w:t>
      </w:r>
    </w:p>
    <w:p w:rsidR="00957A64" w:rsidRDefault="00957A64" w:rsidP="00957A64">
      <w:pPr>
        <w:numPr>
          <w:ilvl w:val="0"/>
          <w:numId w:val="4"/>
        </w:numPr>
        <w:overflowPunct w:val="0"/>
        <w:autoSpaceDE w:val="0"/>
        <w:autoSpaceDN w:val="0"/>
        <w:adjustRightInd w:val="0"/>
        <w:ind w:left="567"/>
        <w:jc w:val="both"/>
        <w:textAlignment w:val="baseline"/>
      </w:pPr>
      <w:r>
        <w:t>Museum Van Doren – Henri Decleenestraat 21- Genk</w:t>
      </w:r>
    </w:p>
    <w:p w:rsidR="00957A64" w:rsidRDefault="00957A64" w:rsidP="00957A64">
      <w:pPr>
        <w:numPr>
          <w:ilvl w:val="0"/>
          <w:numId w:val="4"/>
        </w:numPr>
        <w:overflowPunct w:val="0"/>
        <w:autoSpaceDE w:val="0"/>
        <w:autoSpaceDN w:val="0"/>
        <w:adjustRightInd w:val="0"/>
        <w:ind w:left="567"/>
        <w:jc w:val="both"/>
        <w:textAlignment w:val="baseline"/>
      </w:pPr>
      <w:r>
        <w:t>Wijkcentrum Dynamo – Noordlaan 137 – Genk</w:t>
      </w:r>
    </w:p>
    <w:p w:rsidR="00957A64" w:rsidRDefault="00957A64" w:rsidP="00957A64">
      <w:pPr>
        <w:numPr>
          <w:ilvl w:val="0"/>
          <w:numId w:val="4"/>
        </w:numPr>
        <w:overflowPunct w:val="0"/>
        <w:autoSpaceDE w:val="0"/>
        <w:autoSpaceDN w:val="0"/>
        <w:adjustRightInd w:val="0"/>
        <w:ind w:left="567"/>
        <w:jc w:val="both"/>
        <w:textAlignment w:val="baseline"/>
      </w:pPr>
      <w:r>
        <w:t>Veiligheidshuis – Vennestraat  91 – Genk</w:t>
      </w:r>
    </w:p>
    <w:p w:rsidR="00957A64" w:rsidRDefault="00957A64" w:rsidP="00957A64">
      <w:pPr>
        <w:numPr>
          <w:ilvl w:val="0"/>
          <w:numId w:val="4"/>
        </w:numPr>
        <w:overflowPunct w:val="0"/>
        <w:autoSpaceDE w:val="0"/>
        <w:autoSpaceDN w:val="0"/>
        <w:adjustRightInd w:val="0"/>
        <w:ind w:left="567"/>
        <w:jc w:val="both"/>
        <w:textAlignment w:val="baseline"/>
      </w:pPr>
      <w:r>
        <w:t>De Uitdaging – Evence Coppéelaan 99 – Genk</w:t>
      </w:r>
    </w:p>
    <w:p w:rsidR="00957A64" w:rsidRDefault="00957A64" w:rsidP="00957A64">
      <w:pPr>
        <w:numPr>
          <w:ilvl w:val="0"/>
          <w:numId w:val="4"/>
        </w:numPr>
        <w:overflowPunct w:val="0"/>
        <w:autoSpaceDE w:val="0"/>
        <w:autoSpaceDN w:val="0"/>
        <w:adjustRightInd w:val="0"/>
        <w:ind w:left="567"/>
        <w:jc w:val="both"/>
        <w:textAlignment w:val="baseline"/>
      </w:pPr>
      <w:r>
        <w:t>Verlichtingszuilen ‘Hoevenzavel’ – Hoevenzavellaan – Genk</w:t>
      </w:r>
    </w:p>
    <w:p w:rsidR="00957A64" w:rsidRDefault="00957A64" w:rsidP="00957A64">
      <w:pPr>
        <w:overflowPunct w:val="0"/>
        <w:autoSpaceDE w:val="0"/>
        <w:autoSpaceDN w:val="0"/>
        <w:adjustRightInd w:val="0"/>
        <w:ind w:left="567"/>
        <w:jc w:val="both"/>
        <w:textAlignment w:val="baseline"/>
      </w:pPr>
    </w:p>
    <w:p w:rsidR="00957A64" w:rsidRDefault="00957A64" w:rsidP="00957A64">
      <w:pPr>
        <w:ind w:left="283"/>
        <w:rPr>
          <w:b/>
          <w:u w:val="single"/>
        </w:rPr>
      </w:pPr>
      <w:r>
        <w:rPr>
          <w:b/>
          <w:u w:val="single"/>
        </w:rPr>
        <w:t>Gebouwen AGB Genk</w:t>
      </w:r>
    </w:p>
    <w:p w:rsidR="00957A64" w:rsidRDefault="00957A64" w:rsidP="00957A64">
      <w:pPr>
        <w:numPr>
          <w:ilvl w:val="0"/>
          <w:numId w:val="4"/>
        </w:numPr>
        <w:overflowPunct w:val="0"/>
        <w:autoSpaceDE w:val="0"/>
        <w:autoSpaceDN w:val="0"/>
        <w:adjustRightInd w:val="0"/>
        <w:ind w:left="567"/>
        <w:jc w:val="both"/>
        <w:textAlignment w:val="baseline"/>
      </w:pPr>
      <w:r>
        <w:t>SportinGenk Park hoofdgebouw/zwembad  – Emiel Vandorenlaan 144 – Genk</w:t>
      </w:r>
    </w:p>
    <w:p w:rsidR="00957A64" w:rsidRDefault="00957A64" w:rsidP="00957A64">
      <w:pPr>
        <w:numPr>
          <w:ilvl w:val="0"/>
          <w:numId w:val="4"/>
        </w:numPr>
        <w:overflowPunct w:val="0"/>
        <w:autoSpaceDE w:val="0"/>
        <w:autoSpaceDN w:val="0"/>
        <w:adjustRightInd w:val="0"/>
        <w:ind w:left="567"/>
        <w:jc w:val="both"/>
        <w:textAlignment w:val="baseline"/>
      </w:pPr>
      <w:r>
        <w:t>SportinGenk Park tribunegebouw – Emiel Vandorenlaan 144 – Genk</w:t>
      </w:r>
    </w:p>
    <w:p w:rsidR="00957A64" w:rsidRDefault="00957A64" w:rsidP="00957A64">
      <w:pPr>
        <w:numPr>
          <w:ilvl w:val="0"/>
          <w:numId w:val="4"/>
        </w:numPr>
        <w:overflowPunct w:val="0"/>
        <w:autoSpaceDE w:val="0"/>
        <w:autoSpaceDN w:val="0"/>
        <w:adjustRightInd w:val="0"/>
        <w:ind w:left="567"/>
        <w:jc w:val="both"/>
        <w:textAlignment w:val="baseline"/>
      </w:pPr>
      <w:r>
        <w:t>SportinGenk Park  kleedkamergebouw – Emiel Vandorenlaan 144 – Genk</w:t>
      </w:r>
    </w:p>
    <w:p w:rsidR="00957A64" w:rsidRDefault="00957A64" w:rsidP="00957A64">
      <w:pPr>
        <w:numPr>
          <w:ilvl w:val="0"/>
          <w:numId w:val="4"/>
        </w:numPr>
        <w:overflowPunct w:val="0"/>
        <w:autoSpaceDE w:val="0"/>
        <w:autoSpaceDN w:val="0"/>
        <w:adjustRightInd w:val="0"/>
        <w:ind w:left="567"/>
        <w:jc w:val="both"/>
        <w:textAlignment w:val="baseline"/>
      </w:pPr>
      <w:r>
        <w:t>SportinGenk Park sporthal , Emiel Vandorenlaan 144 – Genk</w:t>
      </w:r>
    </w:p>
    <w:p w:rsidR="00957A64" w:rsidRDefault="00957A64" w:rsidP="00957A64">
      <w:pPr>
        <w:numPr>
          <w:ilvl w:val="0"/>
          <w:numId w:val="4"/>
        </w:numPr>
        <w:overflowPunct w:val="0"/>
        <w:autoSpaceDE w:val="0"/>
        <w:autoSpaceDN w:val="0"/>
        <w:adjustRightInd w:val="0"/>
        <w:ind w:left="567"/>
        <w:jc w:val="both"/>
        <w:textAlignment w:val="baseline"/>
      </w:pPr>
      <w:r>
        <w:t>Zwembad Boxbergheide – Zandoerstraat – Genk</w:t>
      </w:r>
    </w:p>
    <w:p w:rsidR="00957A64" w:rsidRDefault="00957A64" w:rsidP="00957A64">
      <w:pPr>
        <w:numPr>
          <w:ilvl w:val="0"/>
          <w:numId w:val="4"/>
        </w:numPr>
        <w:overflowPunct w:val="0"/>
        <w:autoSpaceDE w:val="0"/>
        <w:autoSpaceDN w:val="0"/>
        <w:adjustRightInd w:val="0"/>
        <w:ind w:left="567"/>
        <w:jc w:val="both"/>
        <w:textAlignment w:val="baseline"/>
      </w:pPr>
      <w:r>
        <w:t>C-mine energiegebouw – C-mine 10 - Genk</w:t>
      </w:r>
    </w:p>
    <w:p w:rsidR="00957A64" w:rsidRDefault="00957A64" w:rsidP="00957A64">
      <w:pPr>
        <w:overflowPunct w:val="0"/>
        <w:autoSpaceDE w:val="0"/>
        <w:autoSpaceDN w:val="0"/>
        <w:adjustRightInd w:val="0"/>
        <w:ind w:left="993"/>
        <w:jc w:val="both"/>
        <w:textAlignment w:val="baseline"/>
      </w:pPr>
    </w:p>
    <w:p w:rsidR="00957A64" w:rsidRDefault="00957A64" w:rsidP="00957A64">
      <w:pPr>
        <w:ind w:left="283"/>
        <w:rPr>
          <w:b/>
          <w:u w:val="single"/>
        </w:rPr>
      </w:pPr>
      <w:r>
        <w:rPr>
          <w:b/>
          <w:u w:val="single"/>
        </w:rPr>
        <w:t>Gebouwen OCMW Genk</w:t>
      </w:r>
    </w:p>
    <w:p w:rsidR="00957A64" w:rsidRDefault="00957A64" w:rsidP="00957A64">
      <w:pPr>
        <w:numPr>
          <w:ilvl w:val="0"/>
          <w:numId w:val="4"/>
        </w:numPr>
        <w:overflowPunct w:val="0"/>
        <w:autoSpaceDE w:val="0"/>
        <w:autoSpaceDN w:val="0"/>
        <w:adjustRightInd w:val="0"/>
        <w:ind w:left="567"/>
        <w:jc w:val="both"/>
        <w:textAlignment w:val="baseline"/>
      </w:pPr>
      <w:r>
        <w:t>Sociaal Huis – Welzijnscampus 11  - Genk</w:t>
      </w:r>
    </w:p>
    <w:p w:rsidR="00957A64" w:rsidRDefault="00957A64" w:rsidP="00957A64">
      <w:pPr>
        <w:numPr>
          <w:ilvl w:val="0"/>
          <w:numId w:val="4"/>
        </w:numPr>
        <w:overflowPunct w:val="0"/>
        <w:autoSpaceDE w:val="0"/>
        <w:autoSpaceDN w:val="0"/>
        <w:adjustRightInd w:val="0"/>
        <w:ind w:left="567"/>
        <w:jc w:val="both"/>
        <w:textAlignment w:val="baseline"/>
      </w:pPr>
      <w:r>
        <w:t>Traphal Home - Welzijnscampus 7  - Genk</w:t>
      </w:r>
    </w:p>
    <w:p w:rsidR="00957A64" w:rsidRDefault="00957A64" w:rsidP="00957A64">
      <w:pPr>
        <w:numPr>
          <w:ilvl w:val="0"/>
          <w:numId w:val="4"/>
        </w:numPr>
        <w:overflowPunct w:val="0"/>
        <w:autoSpaceDE w:val="0"/>
        <w:autoSpaceDN w:val="0"/>
        <w:adjustRightInd w:val="0"/>
        <w:ind w:left="567"/>
        <w:jc w:val="both"/>
        <w:textAlignment w:val="baseline"/>
      </w:pPr>
      <w:r>
        <w:t>De Hazelaar - Rustlaan 13 - Genk</w:t>
      </w:r>
    </w:p>
    <w:p w:rsidR="00957A64" w:rsidRDefault="00957A64" w:rsidP="00957A64">
      <w:pPr>
        <w:numPr>
          <w:ilvl w:val="0"/>
          <w:numId w:val="4"/>
        </w:numPr>
        <w:overflowPunct w:val="0"/>
        <w:autoSpaceDE w:val="0"/>
        <w:autoSpaceDN w:val="0"/>
        <w:adjustRightInd w:val="0"/>
        <w:ind w:left="567"/>
        <w:jc w:val="both"/>
        <w:textAlignment w:val="baseline"/>
      </w:pPr>
      <w:r>
        <w:t>Ter Hooie - Hooiplaats 14  - Genk</w:t>
      </w:r>
    </w:p>
    <w:p w:rsidR="00957A64" w:rsidRDefault="00957A64" w:rsidP="00957A64">
      <w:pPr>
        <w:numPr>
          <w:ilvl w:val="0"/>
          <w:numId w:val="4"/>
        </w:numPr>
        <w:overflowPunct w:val="0"/>
        <w:autoSpaceDE w:val="0"/>
        <w:autoSpaceDN w:val="0"/>
        <w:adjustRightInd w:val="0"/>
        <w:ind w:left="567"/>
        <w:jc w:val="both"/>
        <w:textAlignment w:val="baseline"/>
      </w:pPr>
      <w:r>
        <w:lastRenderedPageBreak/>
        <w:t>De Halm - Halmstraat 9  - Genk</w:t>
      </w:r>
    </w:p>
    <w:p w:rsidR="00957A64" w:rsidRDefault="00957A64" w:rsidP="00957A64">
      <w:pPr>
        <w:numPr>
          <w:ilvl w:val="0"/>
          <w:numId w:val="4"/>
        </w:numPr>
        <w:overflowPunct w:val="0"/>
        <w:autoSpaceDE w:val="0"/>
        <w:autoSpaceDN w:val="0"/>
        <w:adjustRightInd w:val="0"/>
        <w:ind w:left="567"/>
        <w:jc w:val="both"/>
        <w:textAlignment w:val="baseline"/>
      </w:pPr>
      <w:r>
        <w:t>De Schalm - Landwaartslaan 99  - Genk</w:t>
      </w:r>
    </w:p>
    <w:p w:rsidR="00957A64" w:rsidRDefault="00957A64" w:rsidP="00957A64">
      <w:pPr>
        <w:numPr>
          <w:ilvl w:val="0"/>
          <w:numId w:val="4"/>
        </w:numPr>
        <w:overflowPunct w:val="0"/>
        <w:autoSpaceDE w:val="0"/>
        <w:autoSpaceDN w:val="0"/>
        <w:adjustRightInd w:val="0"/>
        <w:ind w:left="567"/>
        <w:jc w:val="both"/>
        <w:textAlignment w:val="baseline"/>
      </w:pPr>
      <w:r>
        <w:t>De Steymer - André Dumontlaan 129  - Genk</w:t>
      </w:r>
    </w:p>
    <w:p w:rsidR="00957A64" w:rsidRDefault="00957A64" w:rsidP="00957A64">
      <w:pPr>
        <w:overflowPunct w:val="0"/>
        <w:autoSpaceDE w:val="0"/>
        <w:autoSpaceDN w:val="0"/>
        <w:adjustRightInd w:val="0"/>
        <w:ind w:left="567"/>
        <w:jc w:val="both"/>
        <w:textAlignment w:val="baseline"/>
      </w:pPr>
    </w:p>
    <w:p w:rsidR="00957A64" w:rsidRDefault="00957A64" w:rsidP="00957A64">
      <w:pPr>
        <w:pStyle w:val="Koptekst"/>
        <w:tabs>
          <w:tab w:val="left" w:pos="708"/>
        </w:tabs>
        <w:ind w:left="0"/>
      </w:pPr>
    </w:p>
    <w:p w:rsidR="00957A64" w:rsidRDefault="00957A64" w:rsidP="00957A64">
      <w:pPr>
        <w:numPr>
          <w:ilvl w:val="0"/>
          <w:numId w:val="3"/>
        </w:numPr>
      </w:pPr>
      <w:r>
        <w:t>Meting: de metingscode is bepaald in de opmeetstaat volgens de verschillende gebouwen.</w:t>
      </w:r>
    </w:p>
    <w:p w:rsidR="00957A64" w:rsidRDefault="00957A64" w:rsidP="00957A64"/>
    <w:p w:rsidR="00957A64" w:rsidRDefault="00957A64" w:rsidP="00957A64">
      <w:pPr>
        <w:numPr>
          <w:ilvl w:val="0"/>
          <w:numId w:val="3"/>
        </w:numPr>
        <w:overflowPunct w:val="0"/>
        <w:autoSpaceDE w:val="0"/>
        <w:autoSpaceDN w:val="0"/>
        <w:adjustRightInd w:val="0"/>
        <w:jc w:val="both"/>
        <w:textAlignment w:val="baseline"/>
        <w:rPr>
          <w:b/>
        </w:rPr>
      </w:pPr>
      <w:r>
        <w:rPr>
          <w:b/>
        </w:rPr>
        <w:t>De inschrijver doet een prijsopgave per wasbeurt en per locatie. De opgegeven hoeveelheden in de inventaris zijn het aantal wasbeurten per jaar.</w:t>
      </w:r>
    </w:p>
    <w:p w:rsidR="00957A64" w:rsidRDefault="00957A64" w:rsidP="00957A64">
      <w:pPr>
        <w:pStyle w:val="Koptekst"/>
        <w:tabs>
          <w:tab w:val="left" w:pos="708"/>
        </w:tabs>
        <w:ind w:left="0"/>
      </w:pPr>
    </w:p>
    <w:p w:rsidR="00957A64" w:rsidRDefault="00957A64" w:rsidP="00957A64">
      <w:pPr>
        <w:numPr>
          <w:ilvl w:val="0"/>
          <w:numId w:val="3"/>
        </w:numPr>
        <w:overflowPunct w:val="0"/>
        <w:autoSpaceDE w:val="0"/>
        <w:autoSpaceDN w:val="0"/>
        <w:adjustRightInd w:val="0"/>
        <w:jc w:val="both"/>
        <w:textAlignment w:val="baseline"/>
      </w:pPr>
      <w:r>
        <w:t>De aannemer dient zich ter plaatse te vergewissen van de actuele toestand van de gebouwen betreffende toegankelijkheid en werkmethode</w:t>
      </w:r>
    </w:p>
    <w:p w:rsidR="00957A64" w:rsidRDefault="00957A64" w:rsidP="00957A64">
      <w:pPr>
        <w:pStyle w:val="Koptekst"/>
        <w:tabs>
          <w:tab w:val="left" w:pos="708"/>
        </w:tabs>
        <w:ind w:left="0"/>
      </w:pPr>
      <w:r>
        <w:t xml:space="preserve">    </w:t>
      </w:r>
    </w:p>
    <w:p w:rsidR="00957A64" w:rsidRDefault="00957A64" w:rsidP="00957A64">
      <w:pPr>
        <w:numPr>
          <w:ilvl w:val="0"/>
          <w:numId w:val="3"/>
        </w:numPr>
        <w:overflowPunct w:val="0"/>
        <w:autoSpaceDE w:val="0"/>
        <w:autoSpaceDN w:val="0"/>
        <w:adjustRightInd w:val="0"/>
        <w:jc w:val="both"/>
        <w:textAlignment w:val="baseline"/>
      </w:pPr>
      <w:r>
        <w:t>De nodige maatregelen zullen getroffen worden om de werkzone af te bakenen tijdens het gebruik van ladders en/of hoogtewerker, om te voorkomen dat derden in de gevarenzone kunnen komen. De aannemer zal tegen deze risico’s de nodige verzekeringen afsluiten.</w:t>
      </w:r>
    </w:p>
    <w:p w:rsidR="00957A64" w:rsidRDefault="00957A64" w:rsidP="00957A64"/>
    <w:p w:rsidR="00957A64" w:rsidRDefault="00957A64" w:rsidP="00957A64">
      <w:pPr>
        <w:numPr>
          <w:ilvl w:val="0"/>
          <w:numId w:val="3"/>
        </w:numPr>
        <w:overflowPunct w:val="0"/>
        <w:autoSpaceDE w:val="0"/>
        <w:autoSpaceDN w:val="0"/>
        <w:adjustRightInd w:val="0"/>
        <w:jc w:val="both"/>
        <w:textAlignment w:val="baseline"/>
      </w:pPr>
      <w:r>
        <w:t>De aannemer voegt bij zijn inschrijving de veiligheidsfiches (M.S.D.S.) van zijn produkten.</w:t>
      </w:r>
    </w:p>
    <w:p w:rsidR="00957A64" w:rsidRDefault="00957A64" w:rsidP="00957A64"/>
    <w:p w:rsidR="00957A64" w:rsidRDefault="00957A64" w:rsidP="00957A64">
      <w:pPr>
        <w:numPr>
          <w:ilvl w:val="0"/>
          <w:numId w:val="3"/>
        </w:numPr>
        <w:overflowPunct w:val="0"/>
        <w:autoSpaceDE w:val="0"/>
        <w:autoSpaceDN w:val="0"/>
        <w:adjustRightInd w:val="0"/>
        <w:jc w:val="both"/>
        <w:textAlignment w:val="baseline"/>
      </w:pPr>
      <w:r>
        <w:t>De aannemer werkt met regulier ingeschreven werknemers.</w:t>
      </w:r>
    </w:p>
    <w:p w:rsidR="00957A64" w:rsidRDefault="00957A64" w:rsidP="00957A64"/>
    <w:p w:rsidR="00957A64" w:rsidRDefault="00957A64" w:rsidP="00957A64">
      <w:pPr>
        <w:numPr>
          <w:ilvl w:val="0"/>
          <w:numId w:val="3"/>
        </w:numPr>
        <w:overflowPunct w:val="0"/>
        <w:autoSpaceDE w:val="0"/>
        <w:autoSpaceDN w:val="0"/>
        <w:adjustRightInd w:val="0"/>
        <w:jc w:val="both"/>
        <w:textAlignment w:val="baseline"/>
        <w:rPr>
          <w:b/>
          <w:sz w:val="18"/>
        </w:rPr>
      </w:pPr>
      <w:r>
        <w:rPr>
          <w:b/>
        </w:rPr>
        <w:t>De werken worden per gebouw afgewerkt, onderbrekingen zijn niet toegestaan.</w:t>
      </w:r>
    </w:p>
    <w:p w:rsidR="00957A64" w:rsidRDefault="00957A64" w:rsidP="00957A64">
      <w:pPr>
        <w:rPr>
          <w:b/>
          <w:sz w:val="24"/>
          <w:u w:val="single"/>
        </w:rPr>
      </w:pPr>
    </w:p>
    <w:p w:rsidR="00957A64" w:rsidRDefault="00957A64" w:rsidP="00957A64">
      <w:pPr>
        <w:rPr>
          <w:b/>
          <w:sz w:val="24"/>
          <w:u w:val="single"/>
        </w:rPr>
      </w:pPr>
    </w:p>
    <w:p w:rsidR="00957A64" w:rsidRDefault="00957A64" w:rsidP="00957A64">
      <w:pPr>
        <w:rPr>
          <w:b/>
          <w:sz w:val="24"/>
          <w:u w:val="single"/>
        </w:rPr>
      </w:pPr>
      <w:r>
        <w:rPr>
          <w:b/>
          <w:sz w:val="24"/>
          <w:u w:val="single"/>
        </w:rPr>
        <w:t>3.2. Poetsmethode/werkwijze:</w:t>
      </w:r>
    </w:p>
    <w:p w:rsidR="00957A64" w:rsidRDefault="00957A64" w:rsidP="00957A64">
      <w:pPr>
        <w:rPr>
          <w:b/>
          <w:i/>
          <w:sz w:val="22"/>
          <w:u w:val="single"/>
        </w:rPr>
      </w:pPr>
    </w:p>
    <w:p w:rsidR="00957A64" w:rsidRDefault="00957A64" w:rsidP="00957A64">
      <w:pPr>
        <w:pStyle w:val="Koptekst"/>
        <w:numPr>
          <w:ilvl w:val="0"/>
          <w:numId w:val="3"/>
        </w:numPr>
        <w:tabs>
          <w:tab w:val="left" w:pos="708"/>
        </w:tabs>
        <w:overflowPunct w:val="0"/>
        <w:autoSpaceDE w:val="0"/>
        <w:autoSpaceDN w:val="0"/>
        <w:adjustRightInd w:val="0"/>
        <w:textAlignment w:val="baseline"/>
        <w:rPr>
          <w:sz w:val="21"/>
          <w:szCs w:val="21"/>
        </w:rPr>
      </w:pPr>
      <w:r>
        <w:rPr>
          <w:sz w:val="21"/>
          <w:szCs w:val="21"/>
        </w:rPr>
        <w:t>De werken omvatten het wassen van het glas met inbegrip van raamkozijnen,dorpels,panelen,deuren en dit aan buiten en/of binnenzijde naargelang vermeld verder in dit bestek.</w:t>
      </w:r>
    </w:p>
    <w:p w:rsidR="00957A64" w:rsidRDefault="00957A64" w:rsidP="00957A64">
      <w:pPr>
        <w:ind w:left="283"/>
        <w:rPr>
          <w:szCs w:val="21"/>
        </w:rPr>
      </w:pPr>
      <w:r>
        <w:rPr>
          <w:szCs w:val="21"/>
        </w:rPr>
        <w:t>Verder het afwassen van luifels/lichtstraten binnen en buitenzijde.</w:t>
      </w:r>
    </w:p>
    <w:p w:rsidR="00957A64" w:rsidRDefault="00957A64" w:rsidP="00957A64">
      <w:pPr>
        <w:rPr>
          <w:szCs w:val="21"/>
        </w:rPr>
      </w:pPr>
    </w:p>
    <w:p w:rsidR="00957A64" w:rsidRDefault="00957A64" w:rsidP="00957A64">
      <w:pPr>
        <w:numPr>
          <w:ilvl w:val="0"/>
          <w:numId w:val="3"/>
        </w:numPr>
        <w:overflowPunct w:val="0"/>
        <w:autoSpaceDE w:val="0"/>
        <w:autoSpaceDN w:val="0"/>
        <w:adjustRightInd w:val="0"/>
        <w:jc w:val="both"/>
        <w:textAlignment w:val="baseline"/>
        <w:rPr>
          <w:szCs w:val="21"/>
        </w:rPr>
      </w:pPr>
      <w:r>
        <w:rPr>
          <w:szCs w:val="21"/>
        </w:rPr>
        <w:t>De ramen worden met een inwasapparaat ( voorzien van een schapenwollen omhulsel)</w:t>
      </w:r>
    </w:p>
    <w:p w:rsidR="00957A64" w:rsidRDefault="00957A64" w:rsidP="00957A64">
      <w:pPr>
        <w:ind w:left="283"/>
        <w:rPr>
          <w:szCs w:val="21"/>
        </w:rPr>
      </w:pPr>
      <w:r>
        <w:rPr>
          <w:szCs w:val="21"/>
        </w:rPr>
        <w:t>ingewassen, dit ter voorkoming van zéér fijne krassen. Daarna wordt het glas drooggemaakt</w:t>
      </w:r>
    </w:p>
    <w:p w:rsidR="00957A64" w:rsidRDefault="00957A64" w:rsidP="00957A64">
      <w:pPr>
        <w:ind w:left="283"/>
        <w:rPr>
          <w:szCs w:val="21"/>
        </w:rPr>
      </w:pPr>
      <w:r>
        <w:rPr>
          <w:szCs w:val="21"/>
        </w:rPr>
        <w:t>met een raamtrekker voorzien van rubberen strips.</w:t>
      </w:r>
    </w:p>
    <w:p w:rsidR="00957A64" w:rsidRDefault="00957A64" w:rsidP="00957A64">
      <w:pPr>
        <w:ind w:left="283"/>
        <w:rPr>
          <w:szCs w:val="21"/>
        </w:rPr>
      </w:pPr>
    </w:p>
    <w:p w:rsidR="00957A64" w:rsidRDefault="00957A64" w:rsidP="00957A64">
      <w:pPr>
        <w:ind w:left="283"/>
        <w:rPr>
          <w:szCs w:val="21"/>
        </w:rPr>
      </w:pPr>
      <w:r>
        <w:rPr>
          <w:szCs w:val="21"/>
        </w:rPr>
        <w:t>Het glaswerk wordt zodanig behandeld dat het schoon, droog en streepvrij wordt afgeleverd.</w:t>
      </w:r>
    </w:p>
    <w:p w:rsidR="00957A64" w:rsidRDefault="00957A64" w:rsidP="00957A64">
      <w:pPr>
        <w:ind w:left="283"/>
        <w:rPr>
          <w:szCs w:val="21"/>
        </w:rPr>
      </w:pPr>
      <w:r>
        <w:rPr>
          <w:szCs w:val="21"/>
        </w:rPr>
        <w:t>Het water met het onderhoudsprodukt moet regelmatig ververst worden.</w:t>
      </w:r>
    </w:p>
    <w:p w:rsidR="00957A64" w:rsidRDefault="00957A64" w:rsidP="00957A64">
      <w:pPr>
        <w:rPr>
          <w:szCs w:val="21"/>
        </w:rPr>
      </w:pPr>
    </w:p>
    <w:p w:rsidR="00957A64" w:rsidRDefault="00957A64" w:rsidP="00957A64">
      <w:pPr>
        <w:ind w:left="283"/>
        <w:rPr>
          <w:szCs w:val="21"/>
        </w:rPr>
      </w:pPr>
      <w:r>
        <w:rPr>
          <w:szCs w:val="21"/>
        </w:rPr>
        <w:t xml:space="preserve">Het gebruik van een osmose-systeem is toegelaten. De inschrijver geeft bij inschrijving aan waar hij dit zal toepassen. </w:t>
      </w:r>
      <w:r>
        <w:rPr>
          <w:b/>
          <w:szCs w:val="21"/>
        </w:rPr>
        <w:t>We wijzen er echter uitdrukkelijk op dat in elk geval het kozijnwerk, glaslatten, dorpels en panelen met een spons manueel gereinigd dienen te worden en dit met water met een onderhoudsprodukt in</w:t>
      </w:r>
      <w:r>
        <w:rPr>
          <w:szCs w:val="21"/>
        </w:rPr>
        <w:t xml:space="preserve">. </w:t>
      </w:r>
      <w:r>
        <w:rPr>
          <w:b/>
          <w:szCs w:val="21"/>
        </w:rPr>
        <w:t>Een reiniging van deze delen enkel en alleen met osmosewater is onvoldoende.</w:t>
      </w:r>
    </w:p>
    <w:p w:rsidR="00957A64" w:rsidRDefault="00957A64" w:rsidP="00957A64">
      <w:pPr>
        <w:rPr>
          <w:szCs w:val="21"/>
        </w:rPr>
      </w:pPr>
    </w:p>
    <w:p w:rsidR="00957A64" w:rsidRDefault="00957A64" w:rsidP="00957A64">
      <w:pPr>
        <w:numPr>
          <w:ilvl w:val="0"/>
          <w:numId w:val="3"/>
        </w:numPr>
        <w:overflowPunct w:val="0"/>
        <w:autoSpaceDE w:val="0"/>
        <w:autoSpaceDN w:val="0"/>
        <w:adjustRightInd w:val="0"/>
        <w:jc w:val="both"/>
        <w:textAlignment w:val="baseline"/>
        <w:rPr>
          <w:szCs w:val="21"/>
        </w:rPr>
      </w:pPr>
      <w:r>
        <w:rPr>
          <w:szCs w:val="21"/>
        </w:rPr>
        <w:t>Bij het wassen aan de ‘binnenzijde’ dient vooraf de nodige beschermende folie op de vloer, burelen en</w:t>
      </w:r>
    </w:p>
    <w:p w:rsidR="00957A64" w:rsidRDefault="00957A64" w:rsidP="00957A64">
      <w:pPr>
        <w:ind w:left="283"/>
        <w:rPr>
          <w:szCs w:val="21"/>
        </w:rPr>
      </w:pPr>
      <w:r>
        <w:rPr>
          <w:szCs w:val="21"/>
        </w:rPr>
        <w:t>kasten voorzien te worden. In elk geval dienen vloer, burelen, venstertabletten, …. Zuiver achtergelaten te worden.</w:t>
      </w:r>
    </w:p>
    <w:p w:rsidR="00957A64" w:rsidRDefault="00957A64" w:rsidP="00957A64">
      <w:pPr>
        <w:pStyle w:val="Koptekst"/>
        <w:tabs>
          <w:tab w:val="left" w:pos="708"/>
        </w:tabs>
        <w:ind w:left="0"/>
        <w:rPr>
          <w:sz w:val="21"/>
          <w:szCs w:val="21"/>
        </w:rPr>
      </w:pPr>
    </w:p>
    <w:p w:rsidR="00957A64" w:rsidRDefault="00957A64" w:rsidP="00957A64">
      <w:pPr>
        <w:pStyle w:val="Koptekst"/>
        <w:numPr>
          <w:ilvl w:val="0"/>
          <w:numId w:val="3"/>
        </w:numPr>
        <w:tabs>
          <w:tab w:val="left" w:pos="708"/>
        </w:tabs>
        <w:overflowPunct w:val="0"/>
        <w:autoSpaceDE w:val="0"/>
        <w:autoSpaceDN w:val="0"/>
        <w:adjustRightInd w:val="0"/>
        <w:textAlignment w:val="baseline"/>
        <w:rPr>
          <w:sz w:val="21"/>
          <w:szCs w:val="21"/>
        </w:rPr>
      </w:pPr>
      <w:r>
        <w:rPr>
          <w:sz w:val="21"/>
          <w:szCs w:val="21"/>
        </w:rPr>
        <w:lastRenderedPageBreak/>
        <w:t xml:space="preserve">Naargelang de plaatselijke toestand zal de aannemer </w:t>
      </w:r>
      <w:r>
        <w:rPr>
          <w:b/>
          <w:sz w:val="21"/>
          <w:szCs w:val="21"/>
        </w:rPr>
        <w:t>verplicht</w:t>
      </w:r>
      <w:r>
        <w:rPr>
          <w:sz w:val="21"/>
          <w:szCs w:val="21"/>
        </w:rPr>
        <w:t xml:space="preserve"> gebruik moeten maken van ladders,</w:t>
      </w:r>
    </w:p>
    <w:p w:rsidR="00957A64" w:rsidRDefault="00957A64" w:rsidP="00957A64">
      <w:pPr>
        <w:pStyle w:val="Koptekst"/>
        <w:tabs>
          <w:tab w:val="left" w:pos="708"/>
        </w:tabs>
        <w:ind w:left="283"/>
        <w:rPr>
          <w:sz w:val="21"/>
          <w:szCs w:val="21"/>
        </w:rPr>
      </w:pPr>
      <w:r>
        <w:rPr>
          <w:sz w:val="21"/>
          <w:szCs w:val="21"/>
        </w:rPr>
        <w:t>hoogtewerker en veiligheidsharnas of de aannemer zal een aangepaste techniek aanwenden zodat de kuiswerken vanaf de begane grond kunnen uitgevoerd worden.</w:t>
      </w:r>
    </w:p>
    <w:p w:rsidR="00957A64" w:rsidRDefault="00957A64" w:rsidP="00957A64">
      <w:pPr>
        <w:pStyle w:val="Koptekst"/>
        <w:tabs>
          <w:tab w:val="left" w:pos="708"/>
        </w:tabs>
        <w:ind w:left="283"/>
        <w:rPr>
          <w:sz w:val="21"/>
          <w:szCs w:val="21"/>
        </w:rPr>
      </w:pPr>
    </w:p>
    <w:p w:rsidR="00957A64" w:rsidRDefault="00957A64" w:rsidP="00957A64">
      <w:pPr>
        <w:pStyle w:val="Koptekst"/>
        <w:numPr>
          <w:ilvl w:val="0"/>
          <w:numId w:val="3"/>
        </w:numPr>
        <w:tabs>
          <w:tab w:val="left" w:pos="708"/>
        </w:tabs>
        <w:overflowPunct w:val="0"/>
        <w:autoSpaceDE w:val="0"/>
        <w:autoSpaceDN w:val="0"/>
        <w:adjustRightInd w:val="0"/>
        <w:textAlignment w:val="baseline"/>
        <w:rPr>
          <w:sz w:val="21"/>
          <w:szCs w:val="21"/>
        </w:rPr>
      </w:pPr>
      <w:r>
        <w:rPr>
          <w:sz w:val="21"/>
          <w:szCs w:val="21"/>
        </w:rPr>
        <w:t>De inschrijver zal de nodige keuringsattesten afleveren van de te gebruiken ladders, hoogtewerker en</w:t>
      </w:r>
    </w:p>
    <w:p w:rsidR="00957A64" w:rsidRDefault="00957A64" w:rsidP="00957A64">
      <w:pPr>
        <w:pStyle w:val="Koptekst"/>
        <w:tabs>
          <w:tab w:val="left" w:pos="708"/>
        </w:tabs>
        <w:ind w:left="283"/>
        <w:rPr>
          <w:sz w:val="21"/>
          <w:szCs w:val="21"/>
        </w:rPr>
      </w:pPr>
      <w:r>
        <w:rPr>
          <w:sz w:val="21"/>
          <w:szCs w:val="21"/>
        </w:rPr>
        <w:t>veiligheidsharnassen. Keuringsverslag maximum 3 maanden oud voor de hoogtewerker en maximum 1 jaar voor de ladders en veiligheidsharnassen. Deze verslagen dienen voor aanvang van de werken overhandigd te worden.</w:t>
      </w:r>
    </w:p>
    <w:p w:rsidR="00957A64" w:rsidRDefault="00957A64" w:rsidP="00957A64">
      <w:pPr>
        <w:pStyle w:val="Koptekst"/>
        <w:tabs>
          <w:tab w:val="left" w:pos="708"/>
        </w:tabs>
        <w:ind w:left="283"/>
        <w:rPr>
          <w:sz w:val="21"/>
          <w:szCs w:val="21"/>
        </w:rPr>
      </w:pPr>
    </w:p>
    <w:p w:rsidR="00957A64" w:rsidRDefault="00957A64" w:rsidP="00957A64">
      <w:pPr>
        <w:pStyle w:val="Koptekst"/>
        <w:numPr>
          <w:ilvl w:val="0"/>
          <w:numId w:val="3"/>
        </w:numPr>
        <w:tabs>
          <w:tab w:val="left" w:pos="708"/>
        </w:tabs>
        <w:overflowPunct w:val="0"/>
        <w:autoSpaceDE w:val="0"/>
        <w:autoSpaceDN w:val="0"/>
        <w:adjustRightInd w:val="0"/>
        <w:textAlignment w:val="baseline"/>
        <w:rPr>
          <w:sz w:val="21"/>
          <w:szCs w:val="21"/>
        </w:rPr>
      </w:pPr>
      <w:r>
        <w:rPr>
          <w:sz w:val="21"/>
          <w:szCs w:val="21"/>
        </w:rPr>
        <w:t>Het is ten strengste verboden te werken met ladders met méér dan 15 sporten.</w:t>
      </w:r>
    </w:p>
    <w:p w:rsidR="00957A64" w:rsidRDefault="00957A64" w:rsidP="00957A64">
      <w:pPr>
        <w:pStyle w:val="Koptekst"/>
        <w:tabs>
          <w:tab w:val="left" w:pos="708"/>
        </w:tabs>
        <w:overflowPunct w:val="0"/>
        <w:autoSpaceDE w:val="0"/>
        <w:autoSpaceDN w:val="0"/>
        <w:adjustRightInd w:val="0"/>
        <w:ind w:left="283"/>
        <w:textAlignment w:val="baseline"/>
        <w:rPr>
          <w:sz w:val="21"/>
          <w:szCs w:val="21"/>
        </w:rPr>
      </w:pPr>
    </w:p>
    <w:p w:rsidR="00957A64" w:rsidRDefault="00957A64" w:rsidP="00957A64">
      <w:pPr>
        <w:pStyle w:val="Koptekst"/>
        <w:numPr>
          <w:ilvl w:val="0"/>
          <w:numId w:val="3"/>
        </w:numPr>
        <w:tabs>
          <w:tab w:val="left" w:pos="708"/>
        </w:tabs>
        <w:overflowPunct w:val="0"/>
        <w:autoSpaceDE w:val="0"/>
        <w:autoSpaceDN w:val="0"/>
        <w:adjustRightInd w:val="0"/>
        <w:textAlignment w:val="baseline"/>
        <w:rPr>
          <w:sz w:val="21"/>
          <w:szCs w:val="21"/>
        </w:rPr>
      </w:pPr>
      <w:r>
        <w:rPr>
          <w:sz w:val="21"/>
          <w:szCs w:val="21"/>
        </w:rPr>
        <w:t>De ruitenwasser zal een veiligheidsharnas dragen bij gebruik van een hoogtewerker. Er zal aldus</w:t>
      </w:r>
    </w:p>
    <w:p w:rsidR="00957A64" w:rsidRDefault="00957A64" w:rsidP="00957A64">
      <w:pPr>
        <w:pStyle w:val="Koptekst"/>
        <w:tabs>
          <w:tab w:val="left" w:pos="708"/>
        </w:tabs>
        <w:ind w:left="283"/>
        <w:rPr>
          <w:sz w:val="21"/>
          <w:szCs w:val="21"/>
        </w:rPr>
      </w:pPr>
      <w:r>
        <w:rPr>
          <w:sz w:val="21"/>
          <w:szCs w:val="21"/>
        </w:rPr>
        <w:t>een stevig verankeringspunt moeten voorzien zijn in de kooi van de hoogtewerker.</w:t>
      </w:r>
    </w:p>
    <w:p w:rsidR="00957A64" w:rsidRDefault="00957A64" w:rsidP="00957A64">
      <w:pPr>
        <w:pStyle w:val="Koptekst"/>
        <w:tabs>
          <w:tab w:val="left" w:pos="708"/>
        </w:tabs>
        <w:ind w:left="283"/>
        <w:rPr>
          <w:sz w:val="21"/>
          <w:szCs w:val="21"/>
        </w:rPr>
      </w:pPr>
      <w:r>
        <w:rPr>
          <w:sz w:val="21"/>
          <w:szCs w:val="21"/>
        </w:rPr>
        <w:t>De inschrijver zal zorgen voor de opleiding van zijn werknemers om met de hoogtewerker op een</w:t>
      </w:r>
    </w:p>
    <w:p w:rsidR="00957A64" w:rsidRDefault="00957A64" w:rsidP="00957A64">
      <w:pPr>
        <w:pStyle w:val="Koptekst"/>
        <w:tabs>
          <w:tab w:val="left" w:pos="708"/>
        </w:tabs>
        <w:ind w:left="283"/>
        <w:rPr>
          <w:sz w:val="21"/>
          <w:szCs w:val="21"/>
        </w:rPr>
      </w:pPr>
      <w:r>
        <w:rPr>
          <w:sz w:val="21"/>
          <w:szCs w:val="21"/>
        </w:rPr>
        <w:t>veilige manier te kunnen werken. Een schriftelijk attest van deze opleiding dient voorgelegd te worden.</w:t>
      </w:r>
    </w:p>
    <w:p w:rsidR="00957A64" w:rsidRDefault="00957A64" w:rsidP="00957A64">
      <w:pPr>
        <w:pStyle w:val="Koptekst"/>
        <w:tabs>
          <w:tab w:val="left" w:pos="708"/>
        </w:tabs>
        <w:ind w:left="283"/>
        <w:rPr>
          <w:sz w:val="21"/>
          <w:szCs w:val="21"/>
        </w:rPr>
      </w:pPr>
      <w:r>
        <w:rPr>
          <w:sz w:val="21"/>
          <w:szCs w:val="21"/>
        </w:rPr>
        <w:t>Tijdens de bediening van de hoogtewerker zal steeds een tweede persoon in de omgeving van het</w:t>
      </w:r>
    </w:p>
    <w:p w:rsidR="00957A64" w:rsidRDefault="00957A64" w:rsidP="00957A64">
      <w:pPr>
        <w:pStyle w:val="Koptekst"/>
        <w:tabs>
          <w:tab w:val="left" w:pos="708"/>
        </w:tabs>
        <w:ind w:left="283"/>
        <w:rPr>
          <w:sz w:val="21"/>
          <w:szCs w:val="21"/>
        </w:rPr>
      </w:pPr>
      <w:r>
        <w:rPr>
          <w:sz w:val="21"/>
          <w:szCs w:val="21"/>
        </w:rPr>
        <w:t>toestel blijven.</w:t>
      </w:r>
    </w:p>
    <w:p w:rsidR="00957A64" w:rsidRDefault="00957A64" w:rsidP="00957A64">
      <w:pPr>
        <w:pStyle w:val="Koptekst"/>
        <w:tabs>
          <w:tab w:val="left" w:pos="708"/>
        </w:tabs>
        <w:ind w:left="283"/>
        <w:rPr>
          <w:sz w:val="21"/>
          <w:szCs w:val="21"/>
        </w:rPr>
      </w:pPr>
    </w:p>
    <w:p w:rsidR="00957A64" w:rsidRDefault="00957A64" w:rsidP="00957A64">
      <w:pPr>
        <w:pStyle w:val="Koptekst"/>
        <w:numPr>
          <w:ilvl w:val="0"/>
          <w:numId w:val="3"/>
        </w:numPr>
        <w:tabs>
          <w:tab w:val="left" w:pos="708"/>
        </w:tabs>
        <w:overflowPunct w:val="0"/>
        <w:autoSpaceDE w:val="0"/>
        <w:autoSpaceDN w:val="0"/>
        <w:adjustRightInd w:val="0"/>
        <w:textAlignment w:val="baseline"/>
        <w:rPr>
          <w:sz w:val="21"/>
          <w:szCs w:val="21"/>
        </w:rPr>
      </w:pPr>
      <w:r>
        <w:rPr>
          <w:sz w:val="21"/>
          <w:szCs w:val="21"/>
        </w:rPr>
        <w:t>Bij het wassen van de buitenzijde van ramen op verdiepingen vanuit de binnenzijde</w:t>
      </w:r>
    </w:p>
    <w:p w:rsidR="00957A64" w:rsidRDefault="00957A64" w:rsidP="00957A64">
      <w:pPr>
        <w:pStyle w:val="Koptekst"/>
        <w:tabs>
          <w:tab w:val="left" w:pos="708"/>
        </w:tabs>
        <w:ind w:left="283"/>
        <w:rPr>
          <w:b/>
          <w:sz w:val="21"/>
          <w:szCs w:val="21"/>
        </w:rPr>
      </w:pPr>
      <w:r>
        <w:rPr>
          <w:sz w:val="21"/>
          <w:szCs w:val="21"/>
        </w:rPr>
        <w:t xml:space="preserve">van het gebouw , dient de ruitenwasser verplicht een veiligheidsharnas te dragen. </w:t>
      </w:r>
      <w:r>
        <w:rPr>
          <w:b/>
          <w:sz w:val="21"/>
          <w:szCs w:val="21"/>
        </w:rPr>
        <w:t>De aannemer zorgt voor een voldoende stevig verankeringspunt.</w:t>
      </w:r>
    </w:p>
    <w:p w:rsidR="00957A64" w:rsidRDefault="00957A64" w:rsidP="00957A64">
      <w:pPr>
        <w:pStyle w:val="Koptekst"/>
        <w:tabs>
          <w:tab w:val="left" w:pos="708"/>
        </w:tabs>
        <w:ind w:left="283"/>
        <w:rPr>
          <w:b/>
          <w:sz w:val="21"/>
          <w:szCs w:val="21"/>
        </w:rPr>
      </w:pPr>
    </w:p>
    <w:p w:rsidR="00957A64" w:rsidRDefault="00957A64" w:rsidP="00957A64">
      <w:pPr>
        <w:pStyle w:val="Koptekst"/>
        <w:numPr>
          <w:ilvl w:val="0"/>
          <w:numId w:val="3"/>
        </w:numPr>
        <w:tabs>
          <w:tab w:val="left" w:pos="708"/>
        </w:tabs>
        <w:overflowPunct w:val="0"/>
        <w:autoSpaceDE w:val="0"/>
        <w:autoSpaceDN w:val="0"/>
        <w:adjustRightInd w:val="0"/>
        <w:textAlignment w:val="baseline"/>
        <w:rPr>
          <w:sz w:val="21"/>
          <w:szCs w:val="21"/>
        </w:rPr>
      </w:pPr>
      <w:r>
        <w:rPr>
          <w:sz w:val="21"/>
          <w:szCs w:val="21"/>
        </w:rPr>
        <w:t>Daar waar met stelling dient gewerkt te worden voorziet de inschrijver een stelling met een geldig, blanco keuringsattest. De opbouw dient te gebeuren conform de wettelijke reglementeringen en voorschriften van de fabrikant.</w:t>
      </w:r>
    </w:p>
    <w:p w:rsidR="00957A64" w:rsidRDefault="00957A64" w:rsidP="00957A64">
      <w:pPr>
        <w:rPr>
          <w:szCs w:val="21"/>
          <w:lang w:val="nl-BE"/>
        </w:rPr>
      </w:pPr>
    </w:p>
    <w:p w:rsidR="00957A64" w:rsidRDefault="00957A64" w:rsidP="00957A64">
      <w:pPr>
        <w:rPr>
          <w:b/>
          <w:sz w:val="24"/>
          <w:u w:val="single"/>
        </w:rPr>
      </w:pPr>
      <w:r>
        <w:rPr>
          <w:b/>
          <w:sz w:val="24"/>
          <w:u w:val="single"/>
        </w:rPr>
        <w:t>3.3. Omvang en periodiciteit</w:t>
      </w:r>
    </w:p>
    <w:p w:rsidR="00957A64" w:rsidRDefault="00957A64" w:rsidP="00957A64">
      <w:pPr>
        <w:pStyle w:val="Koptekst"/>
        <w:tabs>
          <w:tab w:val="left" w:pos="708"/>
        </w:tabs>
        <w:ind w:left="0"/>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sz w:val="21"/>
          <w:szCs w:val="21"/>
        </w:rPr>
      </w:pPr>
      <w:r>
        <w:rPr>
          <w:b/>
          <w:sz w:val="21"/>
          <w:szCs w:val="21"/>
          <w:u w:val="single"/>
        </w:rPr>
        <w:t xml:space="preserve">1. Stadhuis </w:t>
      </w:r>
      <w:r>
        <w:rPr>
          <w:sz w:val="21"/>
          <w:szCs w:val="21"/>
        </w:rPr>
        <w:t xml:space="preserve">: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u w:val="single"/>
        </w:rPr>
      </w:pPr>
      <w:r>
        <w:rPr>
          <w:sz w:val="21"/>
          <w:szCs w:val="21"/>
        </w:rPr>
        <w:t>-Buitenschil : Kuisen van alle ramen en deuren aan de binnen en buitenzijde.</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u w:val="single"/>
        </w:rPr>
      </w:pPr>
      <w:r>
        <w:rPr>
          <w:sz w:val="21"/>
          <w:szCs w:val="21"/>
        </w:rPr>
        <w:t xml:space="preserve">-Scheidingsglas binnen : Al het scheidingsglas op alle verdiepingen met uitzondering van het glaswerk boven de burelen en de balustrades aan de trappen.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vanuit de binnenkant.</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Werkwijze buitenzijde:</w:t>
      </w:r>
      <w:r>
        <w:rPr>
          <w:sz w:val="21"/>
          <w:szCs w:val="21"/>
        </w:rPr>
        <w:t xml:space="preserve"> vanuit de buitenkant met hoogtewerker of schaarlift max 2500 kg voor verdiepingen en ladders/rolstelling voor  gelijkvloers.</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Optie: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-extra wasbeurt scheidingsglas balieplein inclusief de volledige inkomsassen binnen en buitenzijde.</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-wassen van glaswerk boven de burelen aan 2 kanten.</w:t>
      </w:r>
    </w:p>
    <w:p w:rsidR="00957A64" w:rsidRDefault="00957A64" w:rsidP="00957A64">
      <w:pPr>
        <w:pStyle w:val="Koptekst"/>
        <w:tabs>
          <w:tab w:val="left" w:pos="720"/>
          <w:tab w:val="left" w:pos="1025"/>
          <w:tab w:val="left" w:pos="1080"/>
        </w:tabs>
        <w:overflowPunct w:val="0"/>
        <w:autoSpaceDE w:val="0"/>
        <w:autoSpaceDN w:val="0"/>
        <w:adjustRightInd w:val="0"/>
        <w:ind w:left="0"/>
        <w:textAlignment w:val="baseline"/>
        <w:rPr>
          <w:sz w:val="21"/>
          <w:szCs w:val="21"/>
        </w:rPr>
      </w:pPr>
      <w:r>
        <w:rPr>
          <w:sz w:val="21"/>
          <w:szCs w:val="21"/>
        </w:rPr>
        <w:tab/>
        <w:t xml:space="preserve">-wassen van balustrades van de trappen aan 2 kanten. </w:t>
      </w:r>
    </w:p>
    <w:p w:rsidR="00957A64" w:rsidRDefault="00957A64" w:rsidP="00957A64">
      <w:pPr>
        <w:pStyle w:val="Koptekst"/>
        <w:tabs>
          <w:tab w:val="left" w:pos="708"/>
        </w:tabs>
        <w:ind w:left="0"/>
        <w:rPr>
          <w:sz w:val="21"/>
          <w:szCs w:val="21"/>
        </w:rPr>
      </w:pPr>
    </w:p>
    <w:p w:rsidR="00957A64" w:rsidRDefault="00957A64" w:rsidP="00957A64">
      <w:pPr>
        <w:pStyle w:val="Koptekst"/>
        <w:tabs>
          <w:tab w:val="left" w:pos="708"/>
        </w:tabs>
        <w:ind w:left="0"/>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sz w:val="21"/>
          <w:szCs w:val="21"/>
        </w:rPr>
      </w:pPr>
      <w:r>
        <w:rPr>
          <w:b/>
          <w:sz w:val="21"/>
          <w:szCs w:val="21"/>
          <w:u w:val="single"/>
        </w:rPr>
        <w:t xml:space="preserve">2+3. Bibliotheek </w:t>
      </w:r>
      <w:r>
        <w:rPr>
          <w:sz w:val="21"/>
          <w:szCs w:val="21"/>
        </w:rPr>
        <w:t xml:space="preserve">: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b/>
          <w:sz w:val="21"/>
          <w:szCs w:val="21"/>
        </w:rPr>
      </w:pPr>
      <w:r>
        <w:rPr>
          <w:b/>
          <w:sz w:val="21"/>
          <w:szCs w:val="21"/>
        </w:rPr>
        <w:t>2. Deel 1:</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Inclusief het dak en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 plafond van de trommeldeur hoofdinkom.</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Al het scheidingsglas op alle verdiepen inclusief de glazen schuifwand met  zijlichten op  het gelijkvloers, de panoramische lift (buitenzijde), glazen borstweringen. </w:t>
      </w:r>
    </w:p>
    <w:p w:rsidR="00957A64" w:rsidRDefault="00957A64" w:rsidP="00957A64">
      <w:pPr>
        <w:pStyle w:val="Koptekst"/>
        <w:tabs>
          <w:tab w:val="left" w:pos="0"/>
          <w:tab w:val="left" w:pos="284"/>
        </w:tabs>
        <w:overflowPunct w:val="0"/>
        <w:autoSpaceDE w:val="0"/>
        <w:autoSpaceDN w:val="0"/>
        <w:adjustRightInd w:val="0"/>
        <w:ind w:left="709"/>
        <w:textAlignment w:val="baseline"/>
        <w:rPr>
          <w:sz w:val="21"/>
          <w:szCs w:val="21"/>
        </w:rPr>
      </w:pPr>
      <w:r>
        <w:rPr>
          <w:sz w:val="21"/>
          <w:szCs w:val="21"/>
        </w:rPr>
        <w:t>- wassen beglazing borstweringen buiten tweezijdig: terras gelijkvloers en toegang parkeergarage</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p>
    <w:p w:rsidR="00957A64" w:rsidRDefault="00957A64" w:rsidP="00957A64">
      <w:pPr>
        <w:pStyle w:val="Koptekst"/>
        <w:tabs>
          <w:tab w:val="left" w:pos="284"/>
        </w:tabs>
        <w:overflowPunct w:val="0"/>
        <w:autoSpaceDE w:val="0"/>
        <w:autoSpaceDN w:val="0"/>
        <w:adjustRightInd w:val="0"/>
        <w:ind w:left="709"/>
        <w:textAlignment w:val="baseline"/>
        <w:rPr>
          <w:b/>
          <w:sz w:val="21"/>
          <w:szCs w:val="21"/>
        </w:rPr>
      </w:pPr>
      <w:r>
        <w:rPr>
          <w:b/>
          <w:sz w:val="21"/>
          <w:szCs w:val="21"/>
        </w:rPr>
        <w:t>3. Deel 2:</w:t>
      </w:r>
    </w:p>
    <w:p w:rsidR="00957A64" w:rsidRDefault="00957A64" w:rsidP="00957A64">
      <w:pPr>
        <w:pStyle w:val="Koptekst"/>
        <w:tabs>
          <w:tab w:val="left" w:pos="0"/>
          <w:tab w:val="left" w:pos="284"/>
        </w:tabs>
        <w:overflowPunct w:val="0"/>
        <w:autoSpaceDE w:val="0"/>
        <w:autoSpaceDN w:val="0"/>
        <w:adjustRightInd w:val="0"/>
        <w:ind w:left="709"/>
        <w:textAlignment w:val="baseline"/>
        <w:rPr>
          <w:sz w:val="21"/>
          <w:szCs w:val="21"/>
        </w:rPr>
      </w:pPr>
      <w:r>
        <w:rPr>
          <w:b/>
          <w:i/>
          <w:sz w:val="21"/>
          <w:szCs w:val="21"/>
        </w:rPr>
        <w:t xml:space="preserve">- </w:t>
      </w:r>
      <w:r>
        <w:rPr>
          <w:sz w:val="21"/>
          <w:szCs w:val="21"/>
        </w:rPr>
        <w:t>wassen beglazing sheddaken buitenzijde</w:t>
      </w:r>
    </w:p>
    <w:p w:rsidR="00957A64" w:rsidRDefault="00957A64" w:rsidP="00957A64">
      <w:pPr>
        <w:pStyle w:val="Koptekst"/>
        <w:tabs>
          <w:tab w:val="left" w:pos="0"/>
          <w:tab w:val="left" w:pos="284"/>
        </w:tabs>
        <w:overflowPunct w:val="0"/>
        <w:autoSpaceDE w:val="0"/>
        <w:autoSpaceDN w:val="0"/>
        <w:adjustRightInd w:val="0"/>
        <w:ind w:left="709"/>
        <w:textAlignment w:val="baseline"/>
        <w:rPr>
          <w:sz w:val="21"/>
          <w:szCs w:val="21"/>
        </w:rPr>
      </w:pPr>
      <w:r>
        <w:rPr>
          <w:sz w:val="21"/>
          <w:szCs w:val="21"/>
        </w:rPr>
        <w:t>- wassen alzijdig met neutraal product van de alu-, zonweringslamellen buitengevels</w:t>
      </w:r>
    </w:p>
    <w:p w:rsidR="00957A64" w:rsidRDefault="00957A64" w:rsidP="00957A64">
      <w:pPr>
        <w:pStyle w:val="Koptekst"/>
        <w:tabs>
          <w:tab w:val="left" w:pos="0"/>
          <w:tab w:val="left" w:pos="284"/>
        </w:tabs>
        <w:overflowPunct w:val="0"/>
        <w:autoSpaceDE w:val="0"/>
        <w:autoSpaceDN w:val="0"/>
        <w:adjustRightInd w:val="0"/>
        <w:ind w:left="709"/>
        <w:textAlignment w:val="baseline"/>
        <w:rPr>
          <w:sz w:val="21"/>
          <w:szCs w:val="21"/>
        </w:rPr>
      </w:pPr>
      <w:r>
        <w:rPr>
          <w:sz w:val="21"/>
          <w:szCs w:val="21"/>
        </w:rPr>
        <w:t>- wassen van panoramische lift aan de binnenkant met assistentie van liftconstructeur.</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 xml:space="preserve">Werkwijze binnenzijde: </w:t>
      </w:r>
      <w:r>
        <w:rPr>
          <w:sz w:val="21"/>
          <w:szCs w:val="21"/>
        </w:rPr>
        <w:t>vanuit de binnenkant. In het atrium : met aangepaste elektrisch aangedreven hoogwerker.</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Werkwijze buitenzijde:</w:t>
      </w:r>
      <w:r>
        <w:rPr>
          <w:sz w:val="21"/>
          <w:szCs w:val="21"/>
        </w:rPr>
        <w:t xml:space="preserve"> vanuit de buitenkant met hoogtewerker of schaarlift max 2500 kg voor verdiepingen en ladders/rolstelling voor  gelijkvloers.</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w:t>
      </w:r>
    </w:p>
    <w:p w:rsidR="00957A64" w:rsidRDefault="00957A64" w:rsidP="00957A64">
      <w:pPr>
        <w:pStyle w:val="Koptekst"/>
        <w:tabs>
          <w:tab w:val="left" w:pos="0"/>
          <w:tab w:val="left" w:pos="284"/>
        </w:tabs>
        <w:overflowPunct w:val="0"/>
        <w:autoSpaceDE w:val="0"/>
        <w:autoSpaceDN w:val="0"/>
        <w:adjustRightInd w:val="0"/>
        <w:ind w:left="284"/>
        <w:textAlignment w:val="baseline"/>
        <w:rPr>
          <w:sz w:val="21"/>
          <w:szCs w:val="21"/>
        </w:rPr>
      </w:pPr>
      <w:r>
        <w:rPr>
          <w:sz w:val="21"/>
          <w:szCs w:val="21"/>
        </w:rPr>
        <w:t>Voor 2. Deel 1 : 2x/jaar (uitvoering in april en in september)</w:t>
      </w:r>
    </w:p>
    <w:p w:rsidR="00957A64" w:rsidRDefault="00957A64" w:rsidP="00957A64">
      <w:pPr>
        <w:pStyle w:val="Koptekst"/>
        <w:tabs>
          <w:tab w:val="left" w:pos="0"/>
          <w:tab w:val="left" w:pos="284"/>
        </w:tabs>
        <w:overflowPunct w:val="0"/>
        <w:autoSpaceDE w:val="0"/>
        <w:autoSpaceDN w:val="0"/>
        <w:adjustRightInd w:val="0"/>
        <w:ind w:left="284"/>
        <w:textAlignment w:val="baseline"/>
        <w:rPr>
          <w:sz w:val="21"/>
          <w:szCs w:val="21"/>
        </w:rPr>
      </w:pPr>
      <w:r>
        <w:rPr>
          <w:sz w:val="21"/>
          <w:szCs w:val="21"/>
        </w:rPr>
        <w:t>Voor 3. Deel 2 : 1x/jaar (uitvoering in april)</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Optie:</w:t>
      </w:r>
    </w:p>
    <w:p w:rsidR="00957A64" w:rsidRDefault="00957A64" w:rsidP="00957A64">
      <w:pPr>
        <w:pStyle w:val="Koptekst"/>
        <w:tabs>
          <w:tab w:val="left" w:pos="0"/>
          <w:tab w:val="left" w:pos="284"/>
        </w:tabs>
        <w:overflowPunct w:val="0"/>
        <w:autoSpaceDE w:val="0"/>
        <w:autoSpaceDN w:val="0"/>
        <w:adjustRightInd w:val="0"/>
        <w:ind w:left="709"/>
        <w:textAlignment w:val="baseline"/>
        <w:rPr>
          <w:sz w:val="21"/>
          <w:szCs w:val="21"/>
        </w:rPr>
      </w:pPr>
      <w:r>
        <w:rPr>
          <w:sz w:val="21"/>
          <w:szCs w:val="21"/>
        </w:rPr>
        <w:t>- wassen beglazing sheddaken binnenzijde</w:t>
      </w:r>
    </w:p>
    <w:p w:rsidR="00957A64" w:rsidRDefault="00957A64" w:rsidP="00957A64">
      <w:pPr>
        <w:pStyle w:val="Koptekst"/>
        <w:tabs>
          <w:tab w:val="left" w:pos="708"/>
        </w:tabs>
        <w:ind w:left="0"/>
        <w:rPr>
          <w:sz w:val="21"/>
          <w:szCs w:val="21"/>
        </w:rPr>
      </w:pPr>
    </w:p>
    <w:p w:rsidR="00957A64" w:rsidRDefault="00957A64" w:rsidP="00957A64">
      <w:pPr>
        <w:pStyle w:val="Koptekst"/>
        <w:tabs>
          <w:tab w:val="left" w:pos="708"/>
        </w:tabs>
        <w:ind w:left="0"/>
        <w:rPr>
          <w:sz w:val="21"/>
          <w:szCs w:val="21"/>
        </w:rPr>
      </w:pPr>
    </w:p>
    <w:p w:rsidR="00957A64" w:rsidRDefault="00957A64" w:rsidP="00957A64">
      <w:pPr>
        <w:pStyle w:val="Koptekst"/>
        <w:tabs>
          <w:tab w:val="left" w:pos="708"/>
        </w:tabs>
        <w:ind w:left="0"/>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4. Jeugdhuis Rondpunt 26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Al het scheidingsglas op alle verdiepen.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-Binnen en buitenzijde van de lichtstraat in centrale gang eerste verdieping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Werkwijze buitenzijde:</w:t>
      </w:r>
      <w:r>
        <w:rPr>
          <w:sz w:val="21"/>
          <w:szCs w:val="21"/>
        </w:rPr>
        <w:t xml:space="preserve"> vanuit de buitenkant met hoogtewerker of schaarlift max 1500 kg en/of ladders/rolstelling.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540"/>
        <w:rPr>
          <w:sz w:val="21"/>
          <w:szCs w:val="21"/>
        </w:rPr>
      </w:pPr>
      <w:r>
        <w:rPr>
          <w:sz w:val="21"/>
          <w:szCs w:val="21"/>
        </w:rPr>
        <w:t xml:space="preserve">    </w:t>
      </w:r>
    </w:p>
    <w:p w:rsidR="00957A64" w:rsidRDefault="00957A64" w:rsidP="00957A64">
      <w:pPr>
        <w:pStyle w:val="Koptekst"/>
        <w:tabs>
          <w:tab w:val="left" w:pos="708"/>
        </w:tabs>
        <w:ind w:left="-55"/>
        <w:rPr>
          <w:b/>
          <w:sz w:val="21"/>
          <w:szCs w:val="21"/>
          <w:u w:val="single"/>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 xml:space="preserve">5. Casino Modern :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nvt.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0"/>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05"/>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6. Genkse Academie voor Beeldende Kunst en Media</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Al het scheidingsglas op het gelijkvloers.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5"/>
        </w:tabs>
        <w:ind w:left="290"/>
        <w:rPr>
          <w:sz w:val="21"/>
          <w:szCs w:val="21"/>
        </w:rPr>
      </w:pPr>
    </w:p>
    <w:p w:rsidR="00957A64" w:rsidRDefault="00957A64" w:rsidP="00957A64">
      <w:pPr>
        <w:pStyle w:val="Koptekst"/>
        <w:tabs>
          <w:tab w:val="left" w:pos="705"/>
        </w:tabs>
        <w:ind w:left="290"/>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 xml:space="preserve">7. Wijkbureau Kolderbos: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nvt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228"/>
        <w:rPr>
          <w:sz w:val="21"/>
          <w:szCs w:val="21"/>
        </w:rPr>
      </w:pPr>
    </w:p>
    <w:p w:rsidR="00957A64" w:rsidRDefault="00957A64" w:rsidP="00957A64">
      <w:pPr>
        <w:pStyle w:val="Koptekst"/>
        <w:tabs>
          <w:tab w:val="left" w:pos="708"/>
        </w:tabs>
        <w:ind w:left="228"/>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 xml:space="preserve">8. Luifel voetgangerstunnel - Fruitmarkt: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glaswerk aan de binnen en buitenzijde.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nvt.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buitenkant.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643"/>
        </w:tabs>
        <w:ind w:left="228"/>
        <w:rPr>
          <w:b/>
          <w:sz w:val="21"/>
          <w:szCs w:val="21"/>
          <w:u w:val="single"/>
        </w:rPr>
      </w:pPr>
    </w:p>
    <w:p w:rsidR="00957A64" w:rsidRDefault="00957A64" w:rsidP="00957A64">
      <w:pPr>
        <w:pStyle w:val="Koptekst"/>
        <w:tabs>
          <w:tab w:val="left" w:pos="643"/>
        </w:tabs>
        <w:ind w:left="228"/>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9. Stedelijke Werkplaatsen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       Kuisen van alle ramen en deuren aan de binnen en buitenzijde van het bureelgebouw.</w:t>
      </w:r>
    </w:p>
    <w:p w:rsidR="00957A64" w:rsidRDefault="00957A64" w:rsidP="00957A64">
      <w:pPr>
        <w:pStyle w:val="Koptekst"/>
        <w:tabs>
          <w:tab w:val="left" w:pos="284"/>
        </w:tabs>
        <w:overflowPunct w:val="0"/>
        <w:autoSpaceDE w:val="0"/>
        <w:autoSpaceDN w:val="0"/>
        <w:adjustRightInd w:val="0"/>
        <w:ind w:left="1134"/>
        <w:textAlignment w:val="baseline"/>
        <w:rPr>
          <w:sz w:val="21"/>
          <w:szCs w:val="21"/>
        </w:rPr>
      </w:pPr>
      <w:r>
        <w:rPr>
          <w:sz w:val="21"/>
          <w:szCs w:val="21"/>
        </w:rPr>
        <w:t>Kuisen van alle ramen en deuren aan de binnen en buitenzijde van refter 1 en 2 en van de 2 inkomsassen van het ateliergebouw.</w:t>
      </w:r>
    </w:p>
    <w:p w:rsidR="00957A64" w:rsidRDefault="00957A64" w:rsidP="00957A64">
      <w:pPr>
        <w:pStyle w:val="Koptekst"/>
        <w:tabs>
          <w:tab w:val="left" w:pos="284"/>
        </w:tabs>
        <w:overflowPunct w:val="0"/>
        <w:autoSpaceDE w:val="0"/>
        <w:autoSpaceDN w:val="0"/>
        <w:adjustRightInd w:val="0"/>
        <w:ind w:left="1134"/>
        <w:textAlignment w:val="baseline"/>
        <w:rPr>
          <w:sz w:val="21"/>
          <w:szCs w:val="21"/>
        </w:rPr>
      </w:pPr>
      <w:r>
        <w:rPr>
          <w:sz w:val="21"/>
          <w:szCs w:val="21"/>
        </w:rPr>
        <w:t>Kuisen van alle ramen en deuren aan de binnen en buitenzijde van de multifunctionele loods.</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Al het scheidingsglas van het bureelgebouw.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0"/>
          <w:tab w:val="left" w:pos="284"/>
        </w:tabs>
        <w:overflowPunct w:val="0"/>
        <w:autoSpaceDE w:val="0"/>
        <w:autoSpaceDN w:val="0"/>
        <w:adjustRightInd w:val="0"/>
        <w:textAlignment w:val="baseline"/>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10. Bureelgebouw Heempark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nvt.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228"/>
        <w:rPr>
          <w:sz w:val="21"/>
          <w:szCs w:val="21"/>
        </w:rPr>
      </w:pPr>
    </w:p>
    <w:p w:rsidR="00957A64" w:rsidRDefault="00957A64" w:rsidP="00957A64">
      <w:pPr>
        <w:pStyle w:val="Koptekst"/>
        <w:tabs>
          <w:tab w:val="left" w:pos="708"/>
        </w:tabs>
        <w:ind w:left="228"/>
        <w:rPr>
          <w:sz w:val="21"/>
          <w:szCs w:val="21"/>
        </w:rPr>
      </w:pPr>
      <w:r>
        <w:rPr>
          <w:sz w:val="21"/>
          <w:szCs w:val="21"/>
        </w:rPr>
        <w:t xml:space="preserve">  </w:t>
      </w:r>
      <w:r>
        <w:rPr>
          <w:sz w:val="21"/>
          <w:szCs w:val="21"/>
        </w:rPr>
        <w:tab/>
      </w: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11. Museum Van Doren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met inbegrip van de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 twee dakvensters.</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-Scheidingsglas binnen : nvt.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228"/>
        <w:rPr>
          <w:sz w:val="21"/>
          <w:szCs w:val="21"/>
        </w:rPr>
      </w:pPr>
    </w:p>
    <w:p w:rsidR="00957A64" w:rsidRDefault="00957A64" w:rsidP="00957A64">
      <w:pPr>
        <w:pStyle w:val="Koptekst"/>
        <w:tabs>
          <w:tab w:val="left" w:pos="708"/>
        </w:tabs>
        <w:ind w:left="0"/>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12. Wijkcentrum Dynamo</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-Buitenschil : Kuisen van alle ramen en deuren aan de binnen en buitenzijde.</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-Scheidingsglas binnen : Al het scheidingsglas op het gelijkvloers.</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228"/>
        <w:rPr>
          <w:sz w:val="21"/>
          <w:szCs w:val="21"/>
        </w:rPr>
      </w:pPr>
    </w:p>
    <w:p w:rsidR="00957A64" w:rsidRDefault="00957A64" w:rsidP="00957A64">
      <w:pPr>
        <w:pStyle w:val="Koptekst"/>
        <w:tabs>
          <w:tab w:val="left" w:pos="708"/>
        </w:tabs>
        <w:ind w:left="0"/>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13. Veiligheidshuis:</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-Buitenschil : Kuisen van alle ramen en deuren aan de binnen en buitenzijde.</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-Scheidingsglas binnen : Al het scheidingsglas op het gelijkvloers.</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228"/>
        <w:rPr>
          <w:sz w:val="21"/>
          <w:szCs w:val="21"/>
        </w:rPr>
      </w:pPr>
    </w:p>
    <w:p w:rsidR="00957A64" w:rsidRDefault="00957A64" w:rsidP="00957A64">
      <w:pPr>
        <w:pStyle w:val="Koptekst"/>
        <w:tabs>
          <w:tab w:val="left" w:pos="708"/>
        </w:tabs>
        <w:ind w:left="0"/>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14. De Uitdaging: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-Buitenschil : Kuisen van alle ramen en deuren aan de binnen en buitenzijde.</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-Scheidingsglas binnen : Al het scheidingsglas op alle verdiepen.</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-Kuisen van de bovenkant van de daken van de burelen links en rechts aan de ingang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228"/>
        <w:rPr>
          <w:sz w:val="21"/>
          <w:szCs w:val="21"/>
        </w:rPr>
      </w:pPr>
    </w:p>
    <w:p w:rsidR="00957A64" w:rsidRDefault="00957A64" w:rsidP="00957A64">
      <w:pPr>
        <w:pStyle w:val="Koptekst"/>
        <w:tabs>
          <w:tab w:val="left" w:pos="708"/>
        </w:tabs>
        <w:ind w:left="665"/>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 xml:space="preserve">15. Verlichtingszuilen 'Hoevenzavel' - Hoevenzavellaan :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-Buitenschil : Kuisen van alle glaswerk aan de buitenzijde met inbegrip van metaalstruktuur.</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-Scheidingsglas binnen : nvt.</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Werkwijze binnenzijde:</w:t>
      </w:r>
      <w:r>
        <w:rPr>
          <w:sz w:val="21"/>
          <w:szCs w:val="21"/>
        </w:rPr>
        <w:t xml:space="preserve"> nvt.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buitenkant met hoogtewerker of schaarlift.</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lastRenderedPageBreak/>
        <w:t>Periodiciteit:</w:t>
      </w:r>
      <w:r>
        <w:rPr>
          <w:sz w:val="21"/>
          <w:szCs w:val="21"/>
        </w:rPr>
        <w:t xml:space="preserve"> 1x/jaar (uitvoering in april).</w:t>
      </w:r>
    </w:p>
    <w:p w:rsidR="00957A64" w:rsidRDefault="00957A64" w:rsidP="00957A64">
      <w:pPr>
        <w:ind w:left="120"/>
        <w:rPr>
          <w:b/>
          <w:i/>
          <w:sz w:val="22"/>
          <w:u w:val="single"/>
          <w:lang w:val="nl-BE"/>
        </w:rPr>
      </w:pPr>
    </w:p>
    <w:p w:rsidR="00957A64" w:rsidRDefault="00957A64" w:rsidP="00957A64">
      <w:pPr>
        <w:rPr>
          <w:color w:val="000080"/>
          <w:szCs w:val="20"/>
          <w:lang w:val="nl-BE"/>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rPr>
      </w:pPr>
      <w:r>
        <w:rPr>
          <w:b/>
          <w:sz w:val="21"/>
          <w:szCs w:val="21"/>
          <w:u w:val="single"/>
        </w:rPr>
        <w:t>16. SportinGenk Park hoofdgebouw/zwembad</w:t>
      </w:r>
      <w:r>
        <w:rPr>
          <w:b/>
        </w:rPr>
        <w:t xml:space="preserve">  </w:t>
      </w:r>
      <w:r>
        <w:rPr>
          <w:b/>
          <w:sz w:val="21"/>
          <w:szCs w:val="21"/>
        </w:rPr>
        <w:t>(Balance)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-Buitenschil : Kuisen van alle ramen en deuren aan de binnen en buitenzijde van het gebouw.</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u w:val="single"/>
        </w:rPr>
      </w:pPr>
      <w:r>
        <w:rPr>
          <w:sz w:val="21"/>
          <w:szCs w:val="21"/>
        </w:rPr>
        <w:t xml:space="preserve">-Scheidingsglas binnen : Al het scheidingsglas op alle verdiepingen.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ladder/rolstelling/hoogwerker of aangepaste methode.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Optie: </w:t>
      </w:r>
    </w:p>
    <w:p w:rsidR="00957A64" w:rsidRDefault="00957A64" w:rsidP="00957A64">
      <w:pPr>
        <w:pStyle w:val="Koptekst"/>
        <w:tabs>
          <w:tab w:val="left" w:pos="0"/>
          <w:tab w:val="left" w:pos="284"/>
        </w:tabs>
        <w:overflowPunct w:val="0"/>
        <w:autoSpaceDE w:val="0"/>
        <w:autoSpaceDN w:val="0"/>
        <w:adjustRightInd w:val="0"/>
        <w:ind w:left="284"/>
        <w:textAlignment w:val="baseline"/>
        <w:rPr>
          <w:b/>
          <w:i/>
          <w:sz w:val="21"/>
          <w:szCs w:val="21"/>
        </w:rPr>
      </w:pPr>
      <w:r>
        <w:rPr>
          <w:b/>
          <w:i/>
          <w:sz w:val="21"/>
          <w:szCs w:val="21"/>
        </w:rPr>
        <w:t xml:space="preserve">- </w:t>
      </w:r>
      <w:r>
        <w:rPr>
          <w:sz w:val="21"/>
          <w:szCs w:val="21"/>
        </w:rPr>
        <w:t>Kuisen van de glijbaan en bijhorend kaderwerk aan de buitenzijde.</w:t>
      </w:r>
    </w:p>
    <w:p w:rsidR="00957A64" w:rsidRDefault="00957A64" w:rsidP="00957A64">
      <w:pPr>
        <w:pStyle w:val="Koptekst"/>
        <w:tabs>
          <w:tab w:val="left" w:pos="284"/>
        </w:tabs>
        <w:overflowPunct w:val="0"/>
        <w:autoSpaceDE w:val="0"/>
        <w:autoSpaceDN w:val="0"/>
        <w:adjustRightInd w:val="0"/>
        <w:ind w:left="709"/>
        <w:jc w:val="left"/>
        <w:textAlignment w:val="baseline"/>
        <w:rPr>
          <w:color w:val="FF0000"/>
        </w:rPr>
      </w:pPr>
    </w:p>
    <w:p w:rsidR="00957A64" w:rsidRDefault="00957A64" w:rsidP="00957A64">
      <w:pPr>
        <w:pStyle w:val="Kop3"/>
        <w:numPr>
          <w:ilvl w:val="0"/>
          <w:numId w:val="0"/>
        </w:numPr>
        <w:tabs>
          <w:tab w:val="left" w:pos="720"/>
        </w:tabs>
        <w:spacing w:before="0" w:after="0"/>
        <w:ind w:left="283"/>
        <w:rPr>
          <w:color w:val="auto"/>
          <w:sz w:val="21"/>
          <w:szCs w:val="21"/>
        </w:rPr>
      </w:pPr>
      <w:bookmarkStart w:id="4" w:name="_Toc256000025"/>
      <w:r>
        <w:rPr>
          <w:color w:val="auto"/>
          <w:sz w:val="21"/>
          <w:szCs w:val="21"/>
        </w:rPr>
        <w:t>Voor SportinGenk mogen volgende hoogtewerkers gebruikt worden.</w:t>
      </w:r>
      <w:bookmarkEnd w:id="4"/>
    </w:p>
    <w:p w:rsidR="00957A64" w:rsidRDefault="00957A64" w:rsidP="00957A64">
      <w:pPr>
        <w:ind w:left="283"/>
        <w:jc w:val="both"/>
      </w:pPr>
      <w:r>
        <w:t xml:space="preserve">De ramenwassers kunnen gebruik maken van een spin (hoogtewerker) tot 16 meter in de zwemhal. De hoogtewerker wordt door de technische dienst op het dakplatform geplaatst.  Het gebruik van oprijplaten in de zwemhal, ter bescherming van de zwembadvloer, is verplicht. De werkzone wordt door een lint afgebakend.  De ramenwassers mogen gebruik maken van de zonneweringen aan de achterzijde van het zwembad. </w:t>
      </w:r>
    </w:p>
    <w:p w:rsidR="00957A64" w:rsidRDefault="00957A64" w:rsidP="00957A64">
      <w:pPr>
        <w:pStyle w:val="Koptekst"/>
        <w:tabs>
          <w:tab w:val="left" w:pos="284"/>
        </w:tabs>
        <w:overflowPunct w:val="0"/>
        <w:autoSpaceDE w:val="0"/>
        <w:autoSpaceDN w:val="0"/>
        <w:adjustRightInd w:val="0"/>
        <w:ind w:left="0"/>
        <w:jc w:val="left"/>
        <w:textAlignment w:val="baseline"/>
        <w:rPr>
          <w:color w:val="FF0000"/>
        </w:rPr>
      </w:pPr>
    </w:p>
    <w:p w:rsidR="00957A64" w:rsidRDefault="00957A64" w:rsidP="00957A64">
      <w:pPr>
        <w:pStyle w:val="Koptekst"/>
        <w:tabs>
          <w:tab w:val="left" w:pos="284"/>
        </w:tabs>
        <w:overflowPunct w:val="0"/>
        <w:autoSpaceDE w:val="0"/>
        <w:autoSpaceDN w:val="0"/>
        <w:adjustRightInd w:val="0"/>
        <w:ind w:left="709"/>
        <w:jc w:val="left"/>
        <w:textAlignment w:val="baseline"/>
        <w:rPr>
          <w:sz w:val="21"/>
          <w:szCs w:val="21"/>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17. SportinGenk Park tribunegebouw</w:t>
      </w:r>
      <w:r>
        <w:t xml:space="preserve">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van het gebouw met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 inbegrip van de ballustraden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ladder/rolstelling/hoogwerker of aangepaste methode.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3"/>
        <w:numPr>
          <w:ilvl w:val="0"/>
          <w:numId w:val="0"/>
        </w:numPr>
        <w:rPr>
          <w:sz w:val="22"/>
          <w:u w:val="single"/>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18. SportinGenk Park  kleedkamergebouw</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-Buitenschil : Kuisen van alle ramen en deuren aan de binnen en buitenzijde van het gebouw.</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u w:val="single"/>
        </w:rPr>
      </w:pPr>
      <w:r>
        <w:rPr>
          <w:sz w:val="21"/>
          <w:szCs w:val="21"/>
        </w:rPr>
        <w:t xml:space="preserve">-Scheidingsglas binnen : Al het scheidingsglas op alle verdiepingen.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ladder/rolstelling/hoogwerker of aangepaste methode.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3"/>
        <w:numPr>
          <w:ilvl w:val="0"/>
          <w:numId w:val="0"/>
        </w:numPr>
        <w:rPr>
          <w:sz w:val="22"/>
          <w:u w:val="single"/>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19. Zwembad Boxbergheide: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lastRenderedPageBreak/>
        <w:t>- Buitenschil : Kuisen van alle ramen en deuren aan de binnen en buitenzijde van het gebouw.</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u w:val="single"/>
        </w:rPr>
      </w:pPr>
      <w:r>
        <w:rPr>
          <w:sz w:val="21"/>
          <w:szCs w:val="21"/>
        </w:rPr>
        <w:t xml:space="preserve">-Scheidingsglas binnen : Al het scheidingsglas.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ladder/rolstelling/hoogwerker of aangepaste methode.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Optie: </w:t>
      </w:r>
    </w:p>
    <w:p w:rsidR="00957A64" w:rsidRDefault="00957A64" w:rsidP="00957A64">
      <w:pPr>
        <w:pStyle w:val="Koptekst"/>
        <w:tabs>
          <w:tab w:val="left" w:pos="284"/>
        </w:tabs>
        <w:overflowPunct w:val="0"/>
        <w:autoSpaceDE w:val="0"/>
        <w:autoSpaceDN w:val="0"/>
        <w:adjustRightInd w:val="0"/>
        <w:ind w:left="709"/>
        <w:jc w:val="left"/>
        <w:textAlignment w:val="baseline"/>
        <w:rPr>
          <w:sz w:val="21"/>
          <w:szCs w:val="21"/>
        </w:rPr>
      </w:pPr>
      <w:r>
        <w:rPr>
          <w:sz w:val="21"/>
          <w:szCs w:val="21"/>
        </w:rPr>
        <w:t>Kuisen van de gevelplaten aan de buitenzijde van het gebouw.</w:t>
      </w:r>
    </w:p>
    <w:p w:rsidR="00957A64" w:rsidRDefault="00957A64" w:rsidP="00957A64">
      <w:pPr>
        <w:pStyle w:val="Koptekst"/>
        <w:tabs>
          <w:tab w:val="left" w:pos="284"/>
        </w:tabs>
        <w:overflowPunct w:val="0"/>
        <w:autoSpaceDE w:val="0"/>
        <w:autoSpaceDN w:val="0"/>
        <w:adjustRightInd w:val="0"/>
        <w:ind w:left="709"/>
        <w:jc w:val="left"/>
        <w:textAlignment w:val="baseline"/>
        <w:rPr>
          <w:color w:val="000080"/>
        </w:rPr>
      </w:pPr>
    </w:p>
    <w:p w:rsidR="00957A64" w:rsidRDefault="00957A64" w:rsidP="00957A64">
      <w:pPr>
        <w:pStyle w:val="Koptekst"/>
        <w:tabs>
          <w:tab w:val="left" w:pos="284"/>
        </w:tabs>
        <w:overflowPunct w:val="0"/>
        <w:autoSpaceDE w:val="0"/>
        <w:autoSpaceDN w:val="0"/>
        <w:adjustRightInd w:val="0"/>
        <w:ind w:left="709"/>
        <w:jc w:val="left"/>
        <w:textAlignment w:val="baseline"/>
        <w:rPr>
          <w:color w:val="000080"/>
        </w:rPr>
      </w:pPr>
    </w:p>
    <w:p w:rsidR="00957A64" w:rsidRDefault="00957A64" w:rsidP="00957A64">
      <w:pPr>
        <w:pStyle w:val="Koptekst"/>
        <w:pBdr>
          <w:top w:val="single" w:sz="4" w:space="1" w:color="auto"/>
          <w:left w:val="single" w:sz="4" w:space="4" w:color="auto"/>
          <w:bottom w:val="single" w:sz="4" w:space="1" w:color="auto"/>
          <w:right w:val="single" w:sz="4" w:space="4" w:color="auto"/>
        </w:pBdr>
        <w:tabs>
          <w:tab w:val="left" w:pos="720"/>
          <w:tab w:val="left" w:pos="1025"/>
          <w:tab w:val="left" w:pos="1080"/>
        </w:tabs>
        <w:overflowPunct w:val="0"/>
        <w:autoSpaceDE w:val="0"/>
        <w:autoSpaceDN w:val="0"/>
        <w:adjustRightInd w:val="0"/>
        <w:ind w:left="0"/>
        <w:textAlignment w:val="baseline"/>
        <w:rPr>
          <w:b/>
          <w:sz w:val="21"/>
          <w:szCs w:val="21"/>
          <w:u w:val="single"/>
        </w:rPr>
      </w:pPr>
      <w:r>
        <w:rPr>
          <w:b/>
          <w:sz w:val="21"/>
          <w:szCs w:val="21"/>
          <w:u w:val="single"/>
        </w:rPr>
        <w:t>20+21. SportinGenk Park sporthal</w:t>
      </w:r>
      <w:r>
        <w:rPr>
          <w:b/>
          <w:sz w:val="21"/>
          <w:szCs w:val="21"/>
        </w:rPr>
        <w:t xml:space="preserve">  (Arcade)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b/>
          <w:sz w:val="21"/>
          <w:szCs w:val="21"/>
        </w:rPr>
      </w:pPr>
      <w:r>
        <w:rPr>
          <w:b/>
          <w:sz w:val="21"/>
          <w:szCs w:val="21"/>
        </w:rPr>
        <w:t>20. Deel 1:</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-Buitenschil : Kuisen van alle ramen en deuren aan de binnen en buitenzijde van het gebouw.</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rPr>
      </w:pPr>
      <w:r>
        <w:rPr>
          <w:sz w:val="21"/>
          <w:szCs w:val="21"/>
        </w:rPr>
        <w:t>-Scheidingsglas binnen : Al het scheidingsglas op alle verdiepingen.</w:t>
      </w:r>
    </w:p>
    <w:p w:rsidR="00957A64" w:rsidRDefault="00957A64" w:rsidP="00957A64">
      <w:pPr>
        <w:pStyle w:val="Koptekst"/>
        <w:tabs>
          <w:tab w:val="left" w:pos="284"/>
        </w:tabs>
        <w:overflowPunct w:val="0"/>
        <w:autoSpaceDE w:val="0"/>
        <w:autoSpaceDN w:val="0"/>
        <w:adjustRightInd w:val="0"/>
        <w:ind w:left="709"/>
        <w:textAlignment w:val="baseline"/>
        <w:rPr>
          <w:b/>
          <w:sz w:val="21"/>
          <w:szCs w:val="21"/>
        </w:rPr>
      </w:pPr>
      <w:r>
        <w:rPr>
          <w:b/>
          <w:sz w:val="21"/>
          <w:szCs w:val="21"/>
        </w:rPr>
        <w:t>21. Deel 2:</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rPr>
      </w:pPr>
      <w:r>
        <w:rPr>
          <w:sz w:val="21"/>
          <w:szCs w:val="21"/>
        </w:rPr>
        <w:t xml:space="preserve">- Reiniging met osmosetechniek van de dakhuid vanaf grondniveau tot aan bovenste dakluiken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ladder/rolstelling/hoogwerker of aangepaste methode.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w:t>
      </w:r>
    </w:p>
    <w:p w:rsidR="00957A64" w:rsidRDefault="00957A64" w:rsidP="00957A64">
      <w:pPr>
        <w:pStyle w:val="Koptekst"/>
        <w:tabs>
          <w:tab w:val="left" w:pos="0"/>
          <w:tab w:val="left" w:pos="284"/>
        </w:tabs>
        <w:overflowPunct w:val="0"/>
        <w:autoSpaceDE w:val="0"/>
        <w:autoSpaceDN w:val="0"/>
        <w:adjustRightInd w:val="0"/>
        <w:ind w:left="284"/>
        <w:textAlignment w:val="baseline"/>
        <w:rPr>
          <w:sz w:val="21"/>
          <w:szCs w:val="21"/>
        </w:rPr>
      </w:pPr>
      <w:r>
        <w:rPr>
          <w:sz w:val="21"/>
          <w:szCs w:val="21"/>
        </w:rPr>
        <w:t>Voor 20. Deel 1 : 2x/jaar (uitvoering in april en in september)</w:t>
      </w:r>
    </w:p>
    <w:p w:rsidR="00957A64" w:rsidRDefault="00957A64" w:rsidP="00957A64">
      <w:pPr>
        <w:pStyle w:val="Koptekst"/>
        <w:tabs>
          <w:tab w:val="left" w:pos="0"/>
          <w:tab w:val="left" w:pos="284"/>
        </w:tabs>
        <w:overflowPunct w:val="0"/>
        <w:autoSpaceDE w:val="0"/>
        <w:autoSpaceDN w:val="0"/>
        <w:adjustRightInd w:val="0"/>
        <w:ind w:left="284"/>
        <w:textAlignment w:val="baseline"/>
        <w:rPr>
          <w:sz w:val="21"/>
          <w:szCs w:val="21"/>
        </w:rPr>
      </w:pPr>
      <w:r>
        <w:rPr>
          <w:sz w:val="21"/>
          <w:szCs w:val="21"/>
        </w:rPr>
        <w:t>Voor 21. Deel 2 : 1x/jaar (uitvoering in april)</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Bijkomende info</w:t>
      </w:r>
      <w:r>
        <w:rPr>
          <w:sz w:val="21"/>
          <w:szCs w:val="21"/>
          <w:u w:val="single"/>
        </w:rPr>
        <w:t xml:space="preserve">:  </w:t>
      </w:r>
    </w:p>
    <w:p w:rsidR="00957A64" w:rsidRDefault="00957A64" w:rsidP="00957A64">
      <w:pPr>
        <w:ind w:left="283"/>
        <w:jc w:val="both"/>
      </w:pPr>
      <w:r>
        <w:t>Voor het wassen van de ramen in de A- en B-sporthal dient een spin-hoogtewerker gebruikt te worden die beantwoordt aan de vooropgestelde voorschriften die op eenvoudig verzoek kunnen opgevraagd worden. Hoogwerker kan op de parketvloer enkel door het gebruik van oprijplaten (aanwezig in de sporthal). Het gebruik van overvloedig water is niet toegestaan  op de parketvloer.</w:t>
      </w:r>
    </w:p>
    <w:p w:rsidR="00957A64" w:rsidRDefault="00957A64" w:rsidP="00957A64">
      <w:pPr>
        <w:ind w:left="283"/>
        <w:jc w:val="both"/>
      </w:pPr>
    </w:p>
    <w:p w:rsidR="00957A64" w:rsidRDefault="00957A64" w:rsidP="00957A64">
      <w:pPr>
        <w:ind w:left="283"/>
        <w:jc w:val="both"/>
      </w:pPr>
    </w:p>
    <w:p w:rsidR="00957A64" w:rsidRDefault="00957A64" w:rsidP="00957A64">
      <w:pPr>
        <w:pStyle w:val="Lijstalinea"/>
        <w:pBdr>
          <w:top w:val="single" w:sz="4" w:space="1" w:color="auto"/>
          <w:left w:val="single" w:sz="4" w:space="4" w:color="auto"/>
          <w:bottom w:val="single" w:sz="4" w:space="1" w:color="auto"/>
          <w:right w:val="single" w:sz="4" w:space="4" w:color="auto"/>
        </w:pBdr>
        <w:ind w:left="0"/>
        <w:rPr>
          <w:b/>
          <w:u w:val="single"/>
        </w:rPr>
      </w:pPr>
      <w:r>
        <w:rPr>
          <w:b/>
          <w:u w:val="single"/>
        </w:rPr>
        <w:t>22. C-Mine energiegebouw</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 xml:space="preserv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-Buitenschil : Kuisen van alle ramen en deuren in de verticale vlakken aan de binnen en buitenzijde van het gebouw.</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u w:val="single"/>
        </w:rPr>
      </w:pPr>
      <w:r>
        <w:rPr>
          <w:sz w:val="21"/>
          <w:szCs w:val="21"/>
        </w:rPr>
        <w:t xml:space="preserve">-Scheidingsglas binnen : Al het scheidingsglas.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ladder/rolstelling/hoogwerker of aangepaste methode.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Optie: </w:t>
      </w:r>
    </w:p>
    <w:p w:rsidR="00957A64" w:rsidRDefault="00957A64" w:rsidP="00957A64">
      <w:pPr>
        <w:pStyle w:val="Koptekst"/>
        <w:tabs>
          <w:tab w:val="left" w:pos="284"/>
        </w:tabs>
        <w:overflowPunct w:val="0"/>
        <w:autoSpaceDE w:val="0"/>
        <w:autoSpaceDN w:val="0"/>
        <w:adjustRightInd w:val="0"/>
        <w:ind w:left="720"/>
        <w:textAlignment w:val="baseline"/>
        <w:rPr>
          <w:sz w:val="21"/>
          <w:szCs w:val="21"/>
        </w:rPr>
      </w:pPr>
      <w:r>
        <w:rPr>
          <w:sz w:val="21"/>
          <w:szCs w:val="21"/>
        </w:rPr>
        <w:t>-Buitenschil : Kuisen van alle ramen en deuren in de dakdelen aan de binnen en buitenzijde van het gebouw.</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p>
    <w:p w:rsidR="00957A64" w:rsidRDefault="00957A64" w:rsidP="00957A64">
      <w:pPr>
        <w:pStyle w:val="Lijstalinea"/>
        <w:ind w:left="283"/>
      </w:pPr>
    </w:p>
    <w:p w:rsidR="00957A64" w:rsidRDefault="00957A64" w:rsidP="00957A64">
      <w:pPr>
        <w:pStyle w:val="Lijstalinea"/>
        <w:pBdr>
          <w:top w:val="single" w:sz="4" w:space="1" w:color="auto"/>
          <w:left w:val="single" w:sz="4" w:space="4" w:color="auto"/>
          <w:bottom w:val="single" w:sz="4" w:space="1" w:color="auto"/>
          <w:right w:val="single" w:sz="4" w:space="4" w:color="auto"/>
        </w:pBdr>
        <w:ind w:left="0"/>
        <w:rPr>
          <w:b/>
          <w:u w:val="single"/>
        </w:rPr>
      </w:pPr>
      <w:r>
        <w:rPr>
          <w:b/>
          <w:u w:val="single"/>
        </w:rPr>
        <w:lastRenderedPageBreak/>
        <w:t>23. Sociaal Huis</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u w:val="single"/>
        </w:rPr>
      </w:pPr>
      <w:r>
        <w:rPr>
          <w:b/>
          <w:i/>
          <w:sz w:val="21"/>
          <w:szCs w:val="21"/>
          <w:u w:val="single"/>
        </w:rPr>
        <w:t>Omvang</w:t>
      </w:r>
      <w:r>
        <w:rPr>
          <w:sz w:val="21"/>
          <w:szCs w:val="21"/>
          <w:u w:val="single"/>
        </w:rPr>
        <w:t>:</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u w:val="single"/>
        </w:rPr>
      </w:pPr>
      <w:r>
        <w:rPr>
          <w:sz w:val="21"/>
          <w:szCs w:val="21"/>
        </w:rPr>
        <w:t>-Buitenschil : Kuisen van alle ramen en deuren aan de binnen en buitenzijde.</w:t>
      </w:r>
    </w:p>
    <w:p w:rsidR="00957A64" w:rsidRDefault="00957A64" w:rsidP="00957A64">
      <w:pPr>
        <w:pStyle w:val="Koptekst"/>
        <w:tabs>
          <w:tab w:val="left" w:pos="0"/>
          <w:tab w:val="left" w:pos="284"/>
        </w:tabs>
        <w:overflowPunct w:val="0"/>
        <w:autoSpaceDE w:val="0"/>
        <w:autoSpaceDN w:val="0"/>
        <w:adjustRightInd w:val="0"/>
        <w:ind w:left="720"/>
        <w:textAlignment w:val="baseline"/>
        <w:rPr>
          <w:sz w:val="21"/>
          <w:szCs w:val="21"/>
          <w:u w:val="single"/>
        </w:rPr>
      </w:pPr>
      <w:r>
        <w:rPr>
          <w:sz w:val="21"/>
          <w:szCs w:val="21"/>
        </w:rPr>
        <w:t xml:space="preserve">-Scheidingsglas binnen : Al het scheidingsglas op alle verdiepingen.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vanuit de binnenkant.</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Werkwijze buitenzijde:</w:t>
      </w:r>
      <w:r>
        <w:rPr>
          <w:sz w:val="21"/>
          <w:szCs w:val="21"/>
        </w:rPr>
        <w:t xml:space="preserve"> vanuit de buitenkant met hoogtewerker of schaarlift voor verdiepingen en ladders/rolstelling voor  gelijkvloers.</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0"/>
        <w:rPr>
          <w:sz w:val="21"/>
          <w:szCs w:val="21"/>
        </w:rPr>
      </w:pPr>
    </w:p>
    <w:p w:rsidR="00957A64" w:rsidRDefault="00957A64" w:rsidP="00957A64">
      <w:pPr>
        <w:pStyle w:val="Koptekst"/>
        <w:tabs>
          <w:tab w:val="left" w:pos="708"/>
        </w:tabs>
        <w:ind w:left="0"/>
        <w:rPr>
          <w:sz w:val="21"/>
          <w:szCs w:val="21"/>
        </w:rPr>
      </w:pPr>
    </w:p>
    <w:p w:rsidR="00957A64" w:rsidRDefault="00957A64" w:rsidP="00957A64">
      <w:pPr>
        <w:pStyle w:val="Lijstalinea"/>
        <w:pBdr>
          <w:top w:val="single" w:sz="4" w:space="1" w:color="auto"/>
          <w:left w:val="single" w:sz="4" w:space="4" w:color="auto"/>
          <w:bottom w:val="single" w:sz="4" w:space="1" w:color="auto"/>
          <w:right w:val="single" w:sz="4" w:space="4" w:color="auto"/>
        </w:pBdr>
        <w:ind w:left="0"/>
        <w:rPr>
          <w:b/>
          <w:u w:val="single"/>
        </w:rPr>
      </w:pPr>
      <w:r>
        <w:rPr>
          <w:b/>
          <w:sz w:val="21"/>
          <w:szCs w:val="21"/>
          <w:u w:val="single"/>
        </w:rPr>
        <w:t>24.</w:t>
      </w:r>
      <w:r>
        <w:rPr>
          <w:b/>
          <w:u w:val="single"/>
        </w:rPr>
        <w:t xml:space="preserve"> Traphal Home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Omvang: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aan de binnen en buitenzijde.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buitenkant met hoogtewerker of schaarlift max 1500 kg voor verdiepingen en ladders/rolstelling voor  gelijkvloers.</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0"/>
          <w:tab w:val="left" w:pos="284"/>
        </w:tabs>
        <w:overflowPunct w:val="0"/>
        <w:autoSpaceDE w:val="0"/>
        <w:autoSpaceDN w:val="0"/>
        <w:adjustRightInd w:val="0"/>
        <w:ind w:left="540"/>
        <w:textAlignment w:val="baseline"/>
        <w:rPr>
          <w:sz w:val="21"/>
          <w:szCs w:val="21"/>
        </w:rPr>
      </w:pPr>
      <w:r>
        <w:rPr>
          <w:sz w:val="21"/>
          <w:szCs w:val="21"/>
        </w:rPr>
        <w:t xml:space="preserve">    </w:t>
      </w:r>
    </w:p>
    <w:p w:rsidR="00957A64" w:rsidRDefault="00957A64" w:rsidP="00957A64">
      <w:pPr>
        <w:pStyle w:val="Koptekst"/>
        <w:tabs>
          <w:tab w:val="left" w:pos="708"/>
        </w:tabs>
        <w:ind w:left="0"/>
        <w:rPr>
          <w:sz w:val="21"/>
          <w:szCs w:val="21"/>
        </w:rPr>
      </w:pPr>
    </w:p>
    <w:p w:rsidR="00957A64" w:rsidRDefault="00957A64" w:rsidP="00957A64">
      <w:pPr>
        <w:pStyle w:val="Lijstalinea"/>
        <w:pBdr>
          <w:top w:val="single" w:sz="4" w:space="1" w:color="auto"/>
          <w:left w:val="single" w:sz="4" w:space="4" w:color="auto"/>
          <w:bottom w:val="single" w:sz="4" w:space="1" w:color="auto"/>
          <w:right w:val="single" w:sz="4" w:space="4" w:color="auto"/>
        </w:pBdr>
        <w:ind w:left="0"/>
        <w:rPr>
          <w:b/>
          <w:u w:val="single"/>
        </w:rPr>
      </w:pPr>
      <w:r>
        <w:rPr>
          <w:b/>
          <w:sz w:val="21"/>
          <w:szCs w:val="21"/>
          <w:u w:val="single"/>
        </w:rPr>
        <w:t xml:space="preserve">25. </w:t>
      </w:r>
      <w:r>
        <w:rPr>
          <w:b/>
          <w:u w:val="single"/>
        </w:rPr>
        <w:t>De Hazelaar</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Omvang: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5"/>
        </w:tabs>
        <w:ind w:left="290"/>
        <w:rPr>
          <w:sz w:val="21"/>
          <w:szCs w:val="21"/>
        </w:rPr>
      </w:pPr>
    </w:p>
    <w:p w:rsidR="00957A64" w:rsidRDefault="00957A64" w:rsidP="00957A64">
      <w:pPr>
        <w:pStyle w:val="Koptekst"/>
        <w:tabs>
          <w:tab w:val="left" w:pos="705"/>
        </w:tabs>
        <w:ind w:left="290"/>
        <w:rPr>
          <w:sz w:val="21"/>
          <w:szCs w:val="21"/>
        </w:rPr>
      </w:pPr>
    </w:p>
    <w:p w:rsidR="00957A64" w:rsidRDefault="00957A64" w:rsidP="00957A64">
      <w:pPr>
        <w:pStyle w:val="Lijstalinea"/>
        <w:pBdr>
          <w:top w:val="single" w:sz="4" w:space="1" w:color="auto"/>
          <w:left w:val="single" w:sz="4" w:space="4" w:color="auto"/>
          <w:bottom w:val="single" w:sz="4" w:space="1" w:color="auto"/>
          <w:right w:val="single" w:sz="4" w:space="4" w:color="auto"/>
        </w:pBdr>
        <w:ind w:left="0"/>
        <w:rPr>
          <w:b/>
          <w:u w:val="single"/>
        </w:rPr>
      </w:pPr>
      <w:r>
        <w:rPr>
          <w:b/>
          <w:sz w:val="21"/>
          <w:szCs w:val="21"/>
          <w:u w:val="single"/>
        </w:rPr>
        <w:t xml:space="preserve">26. </w:t>
      </w:r>
      <w:r>
        <w:rPr>
          <w:b/>
          <w:u w:val="single"/>
        </w:rPr>
        <w:t>Ter Hooie</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Omvang: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708"/>
        </w:tabs>
        <w:ind w:left="290"/>
        <w:rPr>
          <w:b/>
          <w:sz w:val="21"/>
          <w:szCs w:val="21"/>
          <w:u w:val="single"/>
        </w:rPr>
      </w:pPr>
    </w:p>
    <w:p w:rsidR="00957A64" w:rsidRDefault="00957A64" w:rsidP="00957A64">
      <w:pPr>
        <w:pStyle w:val="Koptekst"/>
        <w:tabs>
          <w:tab w:val="left" w:pos="708"/>
        </w:tabs>
        <w:ind w:left="228"/>
        <w:rPr>
          <w:sz w:val="21"/>
          <w:szCs w:val="21"/>
        </w:rPr>
      </w:pPr>
    </w:p>
    <w:p w:rsidR="00957A64" w:rsidRDefault="00957A64" w:rsidP="00957A64">
      <w:pPr>
        <w:pStyle w:val="Lijstalinea"/>
        <w:pBdr>
          <w:top w:val="single" w:sz="4" w:space="1" w:color="auto"/>
          <w:left w:val="single" w:sz="4" w:space="4" w:color="auto"/>
          <w:bottom w:val="single" w:sz="4" w:space="1" w:color="auto"/>
          <w:right w:val="single" w:sz="4" w:space="4" w:color="auto"/>
        </w:pBdr>
        <w:ind w:left="0"/>
        <w:rPr>
          <w:b/>
          <w:u w:val="single"/>
        </w:rPr>
      </w:pPr>
      <w:r>
        <w:rPr>
          <w:b/>
          <w:sz w:val="21"/>
          <w:szCs w:val="21"/>
          <w:u w:val="single"/>
        </w:rPr>
        <w:t xml:space="preserve">27. </w:t>
      </w:r>
      <w:r>
        <w:rPr>
          <w:b/>
          <w:u w:val="single"/>
        </w:rPr>
        <w:t>De Halm</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Omvang: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643"/>
        </w:tabs>
        <w:ind w:left="0"/>
        <w:rPr>
          <w:b/>
          <w:sz w:val="21"/>
          <w:szCs w:val="21"/>
          <w:u w:val="single"/>
        </w:rPr>
      </w:pPr>
    </w:p>
    <w:p w:rsidR="00957A64" w:rsidRDefault="00957A64" w:rsidP="00957A64">
      <w:pPr>
        <w:pStyle w:val="Koptekst"/>
        <w:tabs>
          <w:tab w:val="left" w:pos="643"/>
        </w:tabs>
        <w:ind w:left="228"/>
        <w:rPr>
          <w:sz w:val="21"/>
          <w:szCs w:val="21"/>
        </w:rPr>
      </w:pPr>
    </w:p>
    <w:p w:rsidR="00957A64" w:rsidRDefault="00957A64" w:rsidP="00957A64">
      <w:pPr>
        <w:pStyle w:val="Lijstalinea"/>
        <w:pBdr>
          <w:top w:val="single" w:sz="4" w:space="1" w:color="auto"/>
          <w:left w:val="single" w:sz="4" w:space="4" w:color="auto"/>
          <w:bottom w:val="single" w:sz="4" w:space="1" w:color="auto"/>
          <w:right w:val="single" w:sz="4" w:space="4" w:color="auto"/>
        </w:pBdr>
        <w:ind w:left="0"/>
        <w:rPr>
          <w:b/>
          <w:u w:val="single"/>
        </w:rPr>
      </w:pPr>
      <w:r>
        <w:rPr>
          <w:b/>
          <w:sz w:val="21"/>
          <w:szCs w:val="21"/>
          <w:u w:val="single"/>
        </w:rPr>
        <w:t xml:space="preserve">28. </w:t>
      </w:r>
      <w:r>
        <w:rPr>
          <w:b/>
          <w:u w:val="single"/>
        </w:rPr>
        <w:t>De Schalm</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Omvang: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lastRenderedPageBreak/>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pStyle w:val="Koptekst"/>
        <w:tabs>
          <w:tab w:val="left" w:pos="0"/>
          <w:tab w:val="left" w:pos="284"/>
        </w:tabs>
        <w:overflowPunct w:val="0"/>
        <w:autoSpaceDE w:val="0"/>
        <w:autoSpaceDN w:val="0"/>
        <w:adjustRightInd w:val="0"/>
        <w:textAlignment w:val="baseline"/>
        <w:rPr>
          <w:sz w:val="21"/>
          <w:szCs w:val="21"/>
        </w:rPr>
      </w:pPr>
    </w:p>
    <w:p w:rsidR="00957A64" w:rsidRDefault="00957A64" w:rsidP="00957A64">
      <w:pPr>
        <w:pStyle w:val="Koptekst"/>
        <w:tabs>
          <w:tab w:val="left" w:pos="0"/>
          <w:tab w:val="left" w:pos="284"/>
        </w:tabs>
        <w:overflowPunct w:val="0"/>
        <w:autoSpaceDE w:val="0"/>
        <w:autoSpaceDN w:val="0"/>
        <w:adjustRightInd w:val="0"/>
        <w:textAlignment w:val="baseline"/>
        <w:rPr>
          <w:sz w:val="21"/>
          <w:szCs w:val="21"/>
        </w:rPr>
      </w:pPr>
    </w:p>
    <w:p w:rsidR="00957A64" w:rsidRDefault="00957A64" w:rsidP="00957A64">
      <w:pPr>
        <w:pStyle w:val="Lijstalinea"/>
        <w:pBdr>
          <w:top w:val="single" w:sz="4" w:space="1" w:color="auto"/>
          <w:left w:val="single" w:sz="4" w:space="4" w:color="auto"/>
          <w:bottom w:val="single" w:sz="4" w:space="1" w:color="auto"/>
          <w:right w:val="single" w:sz="4" w:space="4" w:color="auto"/>
        </w:pBdr>
        <w:ind w:left="0"/>
        <w:rPr>
          <w:b/>
          <w:u w:val="single"/>
        </w:rPr>
      </w:pPr>
      <w:r>
        <w:rPr>
          <w:b/>
          <w:sz w:val="21"/>
          <w:szCs w:val="21"/>
          <w:u w:val="single"/>
        </w:rPr>
        <w:t xml:space="preserve">29. </w:t>
      </w:r>
      <w:r>
        <w:rPr>
          <w:b/>
          <w:u w:val="single"/>
        </w:rPr>
        <w:t>De Steymer</w:t>
      </w:r>
    </w:p>
    <w:p w:rsidR="00957A64" w:rsidRDefault="00957A64" w:rsidP="00957A64">
      <w:pPr>
        <w:pStyle w:val="Koptekst"/>
        <w:numPr>
          <w:ilvl w:val="0"/>
          <w:numId w:val="6"/>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Omvang:  </w:t>
      </w:r>
    </w:p>
    <w:p w:rsidR="00957A64" w:rsidRDefault="00957A64" w:rsidP="00957A64">
      <w:pPr>
        <w:pStyle w:val="Koptekst"/>
        <w:tabs>
          <w:tab w:val="left" w:pos="284"/>
        </w:tabs>
        <w:overflowPunct w:val="0"/>
        <w:autoSpaceDE w:val="0"/>
        <w:autoSpaceDN w:val="0"/>
        <w:adjustRightInd w:val="0"/>
        <w:ind w:left="709"/>
        <w:textAlignment w:val="baseline"/>
        <w:rPr>
          <w:sz w:val="21"/>
          <w:szCs w:val="21"/>
        </w:rPr>
      </w:pPr>
      <w:r>
        <w:rPr>
          <w:sz w:val="21"/>
          <w:szCs w:val="21"/>
        </w:rPr>
        <w:t xml:space="preserve">-Buitenschil : Kuisen van alle ramen en deuren aan de binnen en buitenzijde.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b/>
          <w:i/>
          <w:sz w:val="21"/>
          <w:szCs w:val="21"/>
          <w:u w:val="single"/>
        </w:rPr>
      </w:pPr>
      <w:r>
        <w:rPr>
          <w:b/>
          <w:i/>
          <w:sz w:val="21"/>
          <w:szCs w:val="21"/>
          <w:u w:val="single"/>
        </w:rPr>
        <w:t xml:space="preserve">Werkwijze binnenzijde: </w:t>
      </w:r>
      <w:r>
        <w:rPr>
          <w:sz w:val="21"/>
          <w:szCs w:val="21"/>
        </w:rPr>
        <w:t xml:space="preserve">vanuit de binnenkant. </w:t>
      </w:r>
    </w:p>
    <w:p w:rsidR="00957A64" w:rsidRDefault="00957A64" w:rsidP="00957A64">
      <w:pPr>
        <w:pStyle w:val="Koptekst"/>
        <w:numPr>
          <w:ilvl w:val="0"/>
          <w:numId w:val="5"/>
        </w:numPr>
        <w:tabs>
          <w:tab w:val="left" w:pos="0"/>
          <w:tab w:val="left" w:pos="284"/>
        </w:tabs>
        <w:overflowPunct w:val="0"/>
        <w:autoSpaceDE w:val="0"/>
        <w:autoSpaceDN w:val="0"/>
        <w:adjustRightInd w:val="0"/>
        <w:ind w:left="284" w:hanging="284"/>
        <w:textAlignment w:val="baseline"/>
        <w:rPr>
          <w:sz w:val="21"/>
          <w:szCs w:val="21"/>
        </w:rPr>
      </w:pPr>
      <w:r>
        <w:rPr>
          <w:b/>
          <w:i/>
          <w:sz w:val="21"/>
          <w:szCs w:val="21"/>
          <w:u w:val="single"/>
        </w:rPr>
        <w:t>Werkwijze buitenzijde:</w:t>
      </w:r>
      <w:r>
        <w:rPr>
          <w:sz w:val="21"/>
          <w:szCs w:val="21"/>
        </w:rPr>
        <w:t xml:space="preserve"> vanuit de binnenkant en/of buitenkant met ladder/rolstelling</w:t>
      </w:r>
    </w:p>
    <w:p w:rsidR="00957A64" w:rsidRDefault="00957A64" w:rsidP="00957A64">
      <w:pPr>
        <w:pStyle w:val="Koptekst"/>
        <w:numPr>
          <w:ilvl w:val="0"/>
          <w:numId w:val="5"/>
        </w:numPr>
        <w:tabs>
          <w:tab w:val="left" w:pos="0"/>
          <w:tab w:val="left" w:pos="284"/>
        </w:tabs>
        <w:overflowPunct w:val="0"/>
        <w:autoSpaceDE w:val="0"/>
        <w:autoSpaceDN w:val="0"/>
        <w:adjustRightInd w:val="0"/>
        <w:ind w:left="228" w:hanging="284"/>
        <w:textAlignment w:val="baseline"/>
        <w:rPr>
          <w:sz w:val="21"/>
          <w:szCs w:val="21"/>
        </w:rPr>
      </w:pPr>
      <w:r>
        <w:rPr>
          <w:b/>
          <w:i/>
          <w:sz w:val="21"/>
          <w:szCs w:val="21"/>
          <w:u w:val="single"/>
        </w:rPr>
        <w:t>Periodiciteit:</w:t>
      </w:r>
      <w:r>
        <w:rPr>
          <w:sz w:val="21"/>
          <w:szCs w:val="21"/>
        </w:rPr>
        <w:t xml:space="preserve"> 2x/jaar (uitvoering in april en in september)</w:t>
      </w:r>
    </w:p>
    <w:p w:rsidR="00957A64" w:rsidRDefault="00957A64" w:rsidP="00957A64">
      <w:pPr>
        <w:ind w:left="283"/>
        <w:jc w:val="both"/>
      </w:pPr>
    </w:p>
    <w:p w:rsidR="00957A64" w:rsidRDefault="00957A64" w:rsidP="00957A64">
      <w:pPr>
        <w:rPr>
          <w:b/>
          <w:sz w:val="24"/>
          <w:u w:val="single"/>
        </w:rPr>
      </w:pPr>
      <w:bookmarkStart w:id="5" w:name="_Toc283106492"/>
      <w:bookmarkStart w:id="6" w:name="_Toc284576331"/>
      <w:r>
        <w:rPr>
          <w:b/>
          <w:sz w:val="24"/>
          <w:u w:val="single"/>
        </w:rPr>
        <w:t>3.4. Veiligheids-en welzijnsmaatregelen</w:t>
      </w:r>
      <w:bookmarkEnd w:id="5"/>
      <w:bookmarkEnd w:id="6"/>
    </w:p>
    <w:p w:rsidR="00957A64" w:rsidRDefault="00957A64" w:rsidP="00957A64">
      <w:pPr>
        <w:tabs>
          <w:tab w:val="left" w:pos="360"/>
        </w:tabs>
        <w:rPr>
          <w:b/>
          <w:i/>
          <w:sz w:val="22"/>
          <w:u w:val="single"/>
          <w:lang w:val="nl-BE"/>
        </w:rPr>
      </w:pPr>
    </w:p>
    <w:p w:rsidR="00957A64" w:rsidRDefault="00957A64" w:rsidP="00957A64">
      <w:pPr>
        <w:rPr>
          <w:b/>
          <w:u w:val="single"/>
          <w:lang w:val="nl-BE"/>
        </w:rPr>
      </w:pPr>
      <w:r>
        <w:rPr>
          <w:b/>
          <w:u w:val="single"/>
          <w:lang w:val="nl-BE"/>
        </w:rPr>
        <w:t>Algemene werfinrichting en veiligheidseisen</w:t>
      </w:r>
    </w:p>
    <w:p w:rsidR="00957A64" w:rsidRDefault="00957A64" w:rsidP="00957A64">
      <w:pPr>
        <w:rPr>
          <w:lang w:val="nl-BE"/>
        </w:rPr>
      </w:pPr>
    </w:p>
    <w:p w:rsidR="00957A64" w:rsidRDefault="00957A64" w:rsidP="00957A64">
      <w:pPr>
        <w:rPr>
          <w:lang w:val="nl-BE"/>
        </w:rPr>
      </w:pPr>
      <w:r>
        <w:rPr>
          <w:lang w:val="nl-BE"/>
        </w:rPr>
        <w:t>De aannemer voorziet alle nodige werken voor de veilige inrichting van de werf (o.a. omheining,</w:t>
      </w:r>
    </w:p>
    <w:p w:rsidR="00957A64" w:rsidRDefault="00957A64" w:rsidP="00957A64">
      <w:pPr>
        <w:rPr>
          <w:lang w:val="nl-BE"/>
        </w:rPr>
      </w:pPr>
      <w:r>
        <w:rPr>
          <w:lang w:val="nl-BE"/>
        </w:rPr>
        <w:t>signalisatie, materiaalopslag, eventuele werfkasten).</w:t>
      </w:r>
    </w:p>
    <w:p w:rsidR="00957A64" w:rsidRDefault="00957A64" w:rsidP="00957A64">
      <w:pPr>
        <w:rPr>
          <w:lang w:val="nl-BE"/>
        </w:rPr>
      </w:pPr>
      <w:r>
        <w:rPr>
          <w:lang w:val="nl-BE"/>
        </w:rPr>
        <w:t>Eveneens zal hij de nodige maatregelen treffen om te voldoen aan volgende veiligheidseisen :</w:t>
      </w:r>
    </w:p>
    <w:p w:rsidR="00957A64" w:rsidRDefault="00957A64" w:rsidP="00957A64">
      <w:pPr>
        <w:rPr>
          <w:lang w:val="nl-BE"/>
        </w:rPr>
      </w:pPr>
    </w:p>
    <w:p w:rsidR="00957A64" w:rsidRDefault="00957A64" w:rsidP="00957A64">
      <w:pPr>
        <w:rPr>
          <w:lang w:val="nl-BE"/>
        </w:rPr>
      </w:pPr>
      <w:r>
        <w:rPr>
          <w:lang w:val="nl-BE"/>
        </w:rPr>
        <w:t>De aannemer kan een attest VCA of Be Sacc voorleggen.  In elk geval dient de aannemer zich minstens te houden aan volgende vereisten:</w:t>
      </w:r>
    </w:p>
    <w:p w:rsidR="00957A64" w:rsidRDefault="00957A64" w:rsidP="00957A64">
      <w:pPr>
        <w:ind w:left="283" w:hanging="283"/>
        <w:rPr>
          <w:lang w:val="nl-BE"/>
        </w:rPr>
      </w:pPr>
    </w:p>
    <w:p w:rsidR="00957A64" w:rsidRDefault="00957A64" w:rsidP="00957A64">
      <w:pPr>
        <w:numPr>
          <w:ilvl w:val="0"/>
          <w:numId w:val="7"/>
        </w:numPr>
        <w:overflowPunct w:val="0"/>
        <w:autoSpaceDE w:val="0"/>
        <w:autoSpaceDN w:val="0"/>
        <w:adjustRightInd w:val="0"/>
        <w:jc w:val="both"/>
        <w:textAlignment w:val="baseline"/>
        <w:rPr>
          <w:lang w:val="nl-BE"/>
        </w:rPr>
      </w:pPr>
      <w:r>
        <w:rPr>
          <w:lang w:val="nl-BE"/>
        </w:rPr>
        <w:t xml:space="preserve">De aannemer dient  </w:t>
      </w:r>
      <w:r>
        <w:rPr>
          <w:b/>
          <w:lang w:val="nl-BE"/>
        </w:rPr>
        <w:t xml:space="preserve">vóór </w:t>
      </w:r>
      <w:r>
        <w:rPr>
          <w:lang w:val="nl-BE"/>
        </w:rPr>
        <w:t>de aanvang der werken een veiligheidsplan op te stellen en ter goedkeuring voorleggen aan de toezichthoudende ambtenaar.</w:t>
      </w:r>
    </w:p>
    <w:p w:rsidR="00957A64" w:rsidRDefault="00957A64" w:rsidP="00957A64">
      <w:pPr>
        <w:numPr>
          <w:ilvl w:val="0"/>
          <w:numId w:val="7"/>
        </w:numPr>
        <w:overflowPunct w:val="0"/>
        <w:autoSpaceDE w:val="0"/>
        <w:autoSpaceDN w:val="0"/>
        <w:adjustRightInd w:val="0"/>
        <w:jc w:val="both"/>
        <w:textAlignment w:val="baseline"/>
      </w:pPr>
      <w:r>
        <w:rPr>
          <w:lang w:val="nl-BE"/>
        </w:rPr>
        <w:t xml:space="preserve">De bouwwerken worden uitgevoerd cfr. De vereisten opgelegd in het ARAB en CODEX.  </w:t>
      </w:r>
      <w:r>
        <w:t>Specifiek aan de welzijnswet dd. 4.8.96.</w:t>
      </w:r>
    </w:p>
    <w:p w:rsidR="00957A64" w:rsidRDefault="00957A64" w:rsidP="00957A64">
      <w:pPr>
        <w:numPr>
          <w:ilvl w:val="0"/>
          <w:numId w:val="7"/>
        </w:numPr>
        <w:overflowPunct w:val="0"/>
        <w:autoSpaceDE w:val="0"/>
        <w:autoSpaceDN w:val="0"/>
        <w:adjustRightInd w:val="0"/>
        <w:jc w:val="both"/>
        <w:textAlignment w:val="baseline"/>
        <w:rPr>
          <w:lang w:val="nl-BE"/>
        </w:rPr>
      </w:pPr>
      <w:r>
        <w:rPr>
          <w:lang w:val="nl-BE"/>
        </w:rPr>
        <w:t>De aannemer zal zorgen voor de vereiste CBM’s (collectieve beschermingsmiddelen) en zijn personeel uitrusten met de noodzakelijke PBM’s (persoonlijke beschermingsmiddelen).</w:t>
      </w:r>
    </w:p>
    <w:p w:rsidR="00957A64" w:rsidRDefault="00957A64" w:rsidP="00957A64">
      <w:pPr>
        <w:numPr>
          <w:ilvl w:val="0"/>
          <w:numId w:val="7"/>
        </w:numPr>
        <w:overflowPunct w:val="0"/>
        <w:autoSpaceDE w:val="0"/>
        <w:autoSpaceDN w:val="0"/>
        <w:adjustRightInd w:val="0"/>
        <w:jc w:val="both"/>
        <w:textAlignment w:val="baseline"/>
        <w:rPr>
          <w:lang w:val="nl-BE"/>
        </w:rPr>
      </w:pPr>
      <w:r>
        <w:rPr>
          <w:lang w:val="nl-BE"/>
        </w:rPr>
        <w:t xml:space="preserve">Het gereedschap zal volledig beantwoorden aan het KB arbeidsmiddelen dd. 27.8.93.  </w:t>
      </w:r>
    </w:p>
    <w:p w:rsidR="00957A64" w:rsidRDefault="00957A64" w:rsidP="00957A64">
      <w:pPr>
        <w:numPr>
          <w:ilvl w:val="0"/>
          <w:numId w:val="7"/>
        </w:numPr>
        <w:overflowPunct w:val="0"/>
        <w:autoSpaceDE w:val="0"/>
        <w:autoSpaceDN w:val="0"/>
        <w:adjustRightInd w:val="0"/>
        <w:jc w:val="both"/>
        <w:textAlignment w:val="baseline"/>
        <w:rPr>
          <w:lang w:val="nl-BE"/>
        </w:rPr>
      </w:pPr>
      <w:r>
        <w:rPr>
          <w:lang w:val="nl-BE"/>
        </w:rPr>
        <w:t>Elektrisch gereedschap zal niet gebruikt worden tenzij voorafgegaan door een 30 mA differentieelrelais.  Bij gebruik van elektrisch gereedschap in een vochtige omgeving zal dit gereedschap minimum van het beschermingstype IP44 zijn.</w:t>
      </w:r>
    </w:p>
    <w:p w:rsidR="00957A64" w:rsidRDefault="00957A64" w:rsidP="00957A64">
      <w:pPr>
        <w:numPr>
          <w:ilvl w:val="0"/>
          <w:numId w:val="7"/>
        </w:numPr>
        <w:overflowPunct w:val="0"/>
        <w:autoSpaceDE w:val="0"/>
        <w:autoSpaceDN w:val="0"/>
        <w:adjustRightInd w:val="0"/>
        <w:jc w:val="both"/>
        <w:textAlignment w:val="baseline"/>
        <w:rPr>
          <w:lang w:val="nl-BE"/>
        </w:rPr>
      </w:pPr>
      <w:r>
        <w:rPr>
          <w:lang w:val="nl-BE"/>
        </w:rPr>
        <w:t>Elektrische verlengkabels zullen opgehangen worden of beschermd worden indien deze kabels kunnen gekwetst worden of indien er valgevaar is.</w:t>
      </w:r>
    </w:p>
    <w:p w:rsidR="00957A64" w:rsidRDefault="00957A64" w:rsidP="00957A64">
      <w:pPr>
        <w:numPr>
          <w:ilvl w:val="0"/>
          <w:numId w:val="7"/>
        </w:numPr>
        <w:overflowPunct w:val="0"/>
        <w:autoSpaceDE w:val="0"/>
        <w:autoSpaceDN w:val="0"/>
        <w:adjustRightInd w:val="0"/>
        <w:jc w:val="both"/>
        <w:textAlignment w:val="baseline"/>
        <w:rPr>
          <w:lang w:val="nl-BE"/>
        </w:rPr>
      </w:pPr>
      <w:r>
        <w:rPr>
          <w:lang w:val="nl-BE"/>
        </w:rPr>
        <w:t xml:space="preserve">De volledige elektrische werfinstallatie dient te voldoen aan het AREI.  Alle werfkasten dienen </w:t>
      </w:r>
      <w:r>
        <w:rPr>
          <w:u w:val="single"/>
          <w:lang w:val="nl-BE"/>
        </w:rPr>
        <w:t>ter plaatse</w:t>
      </w:r>
      <w:r>
        <w:rPr>
          <w:lang w:val="nl-BE"/>
        </w:rPr>
        <w:t xml:space="preserve"> gekeurd te worden </w:t>
      </w:r>
      <w:r>
        <w:rPr>
          <w:b/>
          <w:lang w:val="nl-BE"/>
        </w:rPr>
        <w:t>vóór</w:t>
      </w:r>
      <w:r>
        <w:rPr>
          <w:lang w:val="nl-BE"/>
        </w:rPr>
        <w:t xml:space="preserve"> ingebruikname.</w:t>
      </w:r>
    </w:p>
    <w:p w:rsidR="00957A64" w:rsidRDefault="00957A64" w:rsidP="00957A64">
      <w:pPr>
        <w:numPr>
          <w:ilvl w:val="0"/>
          <w:numId w:val="7"/>
        </w:numPr>
        <w:overflowPunct w:val="0"/>
        <w:autoSpaceDE w:val="0"/>
        <w:autoSpaceDN w:val="0"/>
        <w:adjustRightInd w:val="0"/>
        <w:jc w:val="both"/>
        <w:textAlignment w:val="baseline"/>
      </w:pPr>
      <w:r>
        <w:t>Keuringen:</w:t>
      </w:r>
    </w:p>
    <w:p w:rsidR="00957A64" w:rsidRDefault="00957A64" w:rsidP="00957A64">
      <w:pPr>
        <w:ind w:left="708"/>
        <w:rPr>
          <w:lang w:val="nl-BE"/>
        </w:rPr>
      </w:pPr>
      <w:r>
        <w:rPr>
          <w:u w:val="single"/>
          <w:lang w:val="nl-BE"/>
        </w:rPr>
        <w:t>Ladders</w:t>
      </w:r>
      <w:r>
        <w:rPr>
          <w:lang w:val="nl-BE"/>
        </w:rPr>
        <w:t xml:space="preserve">: verklaring van preventie-adviseur van de aannemer of keuringsorganisme dat ze degelijk </w:t>
      </w:r>
    </w:p>
    <w:p w:rsidR="00957A64" w:rsidRDefault="00957A64" w:rsidP="00957A64">
      <w:pPr>
        <w:ind w:left="708"/>
        <w:rPr>
          <w:lang w:val="nl-BE"/>
        </w:rPr>
      </w:pPr>
      <w:r>
        <w:rPr>
          <w:lang w:val="nl-BE"/>
        </w:rPr>
        <w:t>zijn (maximum 12 maanden oud).</w:t>
      </w:r>
    </w:p>
    <w:p w:rsidR="00957A64" w:rsidRDefault="00957A64" w:rsidP="00957A64">
      <w:pPr>
        <w:ind w:left="709"/>
        <w:rPr>
          <w:lang w:val="nl-BE"/>
        </w:rPr>
      </w:pPr>
      <w:r>
        <w:rPr>
          <w:u w:val="single"/>
          <w:lang w:val="nl-BE"/>
        </w:rPr>
        <w:t>Stellingen</w:t>
      </w:r>
      <w:r>
        <w:rPr>
          <w:lang w:val="nl-BE"/>
        </w:rPr>
        <w:t>: verklaring van preventie-adviseur van de aannemer of keuringsorganisme dat ze degelijk zijn (onmiddellijk vóór ingebruikname en vervolgens wekelijks).</w:t>
      </w:r>
    </w:p>
    <w:p w:rsidR="00957A64" w:rsidRDefault="00957A64" w:rsidP="00957A64">
      <w:pPr>
        <w:ind w:left="709"/>
        <w:rPr>
          <w:lang w:val="nl-BE"/>
        </w:rPr>
      </w:pPr>
      <w:r>
        <w:rPr>
          <w:u w:val="single"/>
          <w:lang w:val="nl-BE"/>
        </w:rPr>
        <w:t>Heftoestellen – lieren – e.d.</w:t>
      </w:r>
      <w:r>
        <w:rPr>
          <w:lang w:val="nl-BE"/>
        </w:rPr>
        <w:t>: attest keuringsorganisme (max. 3 maanden oud).</w:t>
      </w:r>
    </w:p>
    <w:p w:rsidR="00957A64" w:rsidRDefault="00957A64" w:rsidP="00957A64">
      <w:pPr>
        <w:rPr>
          <w:lang w:val="nl-BE"/>
        </w:rPr>
      </w:pPr>
      <w:r>
        <w:rPr>
          <w:lang w:val="nl-BE"/>
        </w:rPr>
        <w:t xml:space="preserve">      Voornoemde keuringen en verslagen moeten steeds op verzoek aan de toezichthoudende  ambtenaar   </w:t>
      </w:r>
    </w:p>
    <w:p w:rsidR="00957A64" w:rsidRDefault="00957A64" w:rsidP="00957A64">
      <w:r>
        <w:rPr>
          <w:lang w:val="nl-BE"/>
        </w:rPr>
        <w:t xml:space="preserve">      </w:t>
      </w:r>
      <w:r>
        <w:t>getoond  worden.</w:t>
      </w:r>
    </w:p>
    <w:p w:rsidR="00957A64" w:rsidRDefault="00957A64" w:rsidP="00957A64">
      <w:pPr>
        <w:numPr>
          <w:ilvl w:val="0"/>
          <w:numId w:val="7"/>
        </w:numPr>
        <w:tabs>
          <w:tab w:val="left" w:pos="720"/>
        </w:tabs>
        <w:overflowPunct w:val="0"/>
        <w:autoSpaceDE w:val="0"/>
        <w:autoSpaceDN w:val="0"/>
        <w:adjustRightInd w:val="0"/>
        <w:jc w:val="both"/>
        <w:textAlignment w:val="baseline"/>
        <w:rPr>
          <w:lang w:val="nl-BE"/>
        </w:rPr>
      </w:pPr>
      <w:r>
        <w:rPr>
          <w:lang w:val="nl-BE"/>
        </w:rPr>
        <w:t>Ladders met een gebruikhoogte van meer dan 2 m zullen steeds vastgebonden worden.</w:t>
      </w:r>
    </w:p>
    <w:p w:rsidR="00957A64" w:rsidRDefault="00957A64" w:rsidP="00957A64">
      <w:pPr>
        <w:numPr>
          <w:ilvl w:val="0"/>
          <w:numId w:val="7"/>
        </w:numPr>
        <w:tabs>
          <w:tab w:val="left" w:pos="720"/>
        </w:tabs>
        <w:overflowPunct w:val="0"/>
        <w:autoSpaceDE w:val="0"/>
        <w:autoSpaceDN w:val="0"/>
        <w:adjustRightInd w:val="0"/>
        <w:jc w:val="both"/>
        <w:textAlignment w:val="baseline"/>
        <w:rPr>
          <w:lang w:val="nl-BE"/>
        </w:rPr>
      </w:pPr>
      <w:r>
        <w:rPr>
          <w:lang w:val="nl-BE"/>
        </w:rPr>
        <w:t>De aannemer zorgt voor de nodige EHBO-voorzieningen.</w:t>
      </w:r>
    </w:p>
    <w:p w:rsidR="00957A64" w:rsidRDefault="00957A64" w:rsidP="00957A64">
      <w:pPr>
        <w:rPr>
          <w:lang w:val="nl-BE"/>
        </w:rPr>
      </w:pPr>
      <w:r>
        <w:rPr>
          <w:lang w:val="nl-BE"/>
        </w:rPr>
        <w:lastRenderedPageBreak/>
        <w:t xml:space="preserve">11. </w:t>
      </w:r>
      <w:r>
        <w:rPr>
          <w:u w:val="single"/>
          <w:lang w:val="nl-BE"/>
        </w:rPr>
        <w:t>Bij werken met vuur of vlam zal aan de toezichthoudende ambtenaar een vuurvergunning gevraagd   worden</w:t>
      </w:r>
      <w:r>
        <w:rPr>
          <w:lang w:val="nl-BE"/>
        </w:rPr>
        <w:t>.</w:t>
      </w:r>
    </w:p>
    <w:p w:rsidR="00957A64" w:rsidRDefault="00957A64" w:rsidP="00957A64">
      <w:pPr>
        <w:rPr>
          <w:lang w:val="nl-BE"/>
        </w:rPr>
      </w:pPr>
      <w:r>
        <w:rPr>
          <w:lang w:val="nl-BE"/>
        </w:rPr>
        <w:t xml:space="preserve">      Zonder deze vergunningen mogen er geen werken met vuur of vlam uitgevoerd te worden.</w:t>
      </w:r>
    </w:p>
    <w:p w:rsidR="00957A64" w:rsidRDefault="00957A64" w:rsidP="00957A64">
      <w:pPr>
        <w:rPr>
          <w:lang w:val="nl-BE"/>
        </w:rPr>
      </w:pPr>
      <w:r>
        <w:rPr>
          <w:lang w:val="nl-BE"/>
        </w:rPr>
        <w:t>12. De aannemer zorgt voor de nodige gekeurde brandblustoestellen bij werken met vuur of vlam.</w:t>
      </w:r>
    </w:p>
    <w:p w:rsidR="00957A64" w:rsidRDefault="00957A64" w:rsidP="00957A64">
      <w:pPr>
        <w:rPr>
          <w:lang w:val="nl-BE"/>
        </w:rPr>
      </w:pPr>
      <w:r>
        <w:rPr>
          <w:lang w:val="nl-BE"/>
        </w:rPr>
        <w:t>13. In de betreffende gebouwen wordt er rookverbod opgelegd aan de arbeiders.</w:t>
      </w:r>
    </w:p>
    <w:p w:rsidR="00957A64" w:rsidRDefault="00957A64" w:rsidP="00957A64">
      <w:pPr>
        <w:rPr>
          <w:lang w:val="nl-BE"/>
        </w:rPr>
      </w:pPr>
      <w:r>
        <w:rPr>
          <w:lang w:val="nl-BE"/>
        </w:rPr>
        <w:t>14. De werfsignalisatie zal gebeuren krachtens KB dd. 12.3.77.</w:t>
      </w:r>
    </w:p>
    <w:p w:rsidR="00957A64" w:rsidRDefault="00957A64" w:rsidP="00957A64">
      <w:pPr>
        <w:rPr>
          <w:lang w:val="nl-BE"/>
        </w:rPr>
      </w:pPr>
      <w:r>
        <w:rPr>
          <w:lang w:val="nl-BE"/>
        </w:rPr>
        <w:t>15. Werfwagens, dienstig als refter, zullen niet gebruikt worden voor materialenopslag.</w:t>
      </w:r>
    </w:p>
    <w:p w:rsidR="00957A64" w:rsidRDefault="00957A64" w:rsidP="00957A64">
      <w:pPr>
        <w:numPr>
          <w:ilvl w:val="0"/>
          <w:numId w:val="8"/>
        </w:numPr>
        <w:tabs>
          <w:tab w:val="left" w:pos="720"/>
        </w:tabs>
        <w:overflowPunct w:val="0"/>
        <w:autoSpaceDE w:val="0"/>
        <w:autoSpaceDN w:val="0"/>
        <w:adjustRightInd w:val="0"/>
        <w:jc w:val="both"/>
        <w:textAlignment w:val="baseline"/>
        <w:rPr>
          <w:lang w:val="nl-BE"/>
        </w:rPr>
      </w:pPr>
      <w:r>
        <w:rPr>
          <w:lang w:val="nl-BE"/>
        </w:rPr>
        <w:t>Werknemers zullen goed herkenbaar zijn.</w:t>
      </w:r>
    </w:p>
    <w:p w:rsidR="00957A64" w:rsidRDefault="00957A64" w:rsidP="00957A64">
      <w:pPr>
        <w:numPr>
          <w:ilvl w:val="0"/>
          <w:numId w:val="8"/>
        </w:numPr>
        <w:overflowPunct w:val="0"/>
        <w:autoSpaceDE w:val="0"/>
        <w:autoSpaceDN w:val="0"/>
        <w:adjustRightInd w:val="0"/>
        <w:jc w:val="both"/>
        <w:textAlignment w:val="baseline"/>
      </w:pPr>
      <w:r>
        <w:rPr>
          <w:lang w:val="nl-BE"/>
        </w:rPr>
        <w:t xml:space="preserve">De begin- en einduren van de werken worden op voorhand met de toezichter vastgelegd.  </w:t>
      </w:r>
      <w:r>
        <w:t>De werken</w:t>
      </w:r>
    </w:p>
    <w:p w:rsidR="00957A64" w:rsidRDefault="00957A64" w:rsidP="00957A64">
      <w:pPr>
        <w:ind w:left="283"/>
        <w:rPr>
          <w:lang w:val="nl-BE"/>
        </w:rPr>
      </w:pPr>
      <w:r>
        <w:rPr>
          <w:lang w:val="nl-BE"/>
        </w:rPr>
        <w:t>worden uitgevoerd tijdens de normale werkuren.  Afwijkingen hierop dienen schriftelijk aangevraagd te worden.</w:t>
      </w:r>
    </w:p>
    <w:p w:rsidR="00957A64" w:rsidRDefault="00957A64" w:rsidP="00957A64">
      <w:pPr>
        <w:numPr>
          <w:ilvl w:val="0"/>
          <w:numId w:val="9"/>
        </w:numPr>
        <w:overflowPunct w:val="0"/>
        <w:autoSpaceDE w:val="0"/>
        <w:autoSpaceDN w:val="0"/>
        <w:adjustRightInd w:val="0"/>
        <w:jc w:val="both"/>
        <w:textAlignment w:val="baseline"/>
        <w:rPr>
          <w:lang w:val="nl-BE"/>
        </w:rPr>
      </w:pPr>
      <w:r>
        <w:rPr>
          <w:lang w:val="nl-BE"/>
        </w:rPr>
        <w:t>Afvalpuin en algemeen afval, afkomstig van de aannemer wordt onmiddellijk in een container gebracht:</w:t>
      </w:r>
    </w:p>
    <w:p w:rsidR="00957A64" w:rsidRDefault="00957A64" w:rsidP="00957A64">
      <w:pPr>
        <w:ind w:left="283"/>
        <w:rPr>
          <w:lang w:val="nl-BE"/>
        </w:rPr>
      </w:pPr>
      <w:r>
        <w:rPr>
          <w:lang w:val="nl-BE"/>
        </w:rPr>
        <w:t>rondslingerend vuil wordt niet aanvaard.</w:t>
      </w:r>
    </w:p>
    <w:p w:rsidR="00957A64" w:rsidRDefault="00957A64" w:rsidP="00957A64">
      <w:pPr>
        <w:numPr>
          <w:ilvl w:val="0"/>
          <w:numId w:val="10"/>
        </w:numPr>
        <w:rPr>
          <w:lang w:val="nl-BE"/>
        </w:rPr>
      </w:pPr>
      <w:r>
        <w:rPr>
          <w:lang w:val="nl-BE"/>
        </w:rPr>
        <w:t>De werf wordt borstelschoon verlaten.</w:t>
      </w:r>
    </w:p>
    <w:p w:rsidR="00957A64" w:rsidRDefault="00957A64" w:rsidP="00957A64">
      <w:pPr>
        <w:numPr>
          <w:ilvl w:val="0"/>
          <w:numId w:val="10"/>
        </w:numPr>
        <w:overflowPunct w:val="0"/>
        <w:autoSpaceDE w:val="0"/>
        <w:autoSpaceDN w:val="0"/>
        <w:adjustRightInd w:val="0"/>
        <w:jc w:val="both"/>
        <w:textAlignment w:val="baseline"/>
        <w:rPr>
          <w:lang w:val="nl-BE"/>
        </w:rPr>
      </w:pPr>
      <w:r>
        <w:rPr>
          <w:lang w:val="nl-BE"/>
        </w:rPr>
        <w:t>De inschrijver is verplicht zijn onderaannemers van deze veiligheidsreglementering op de hoogte te stellen en erop toe te zien dat zij deze reglementering naleven.</w:t>
      </w:r>
    </w:p>
    <w:p w:rsidR="00957A64" w:rsidRDefault="00957A64" w:rsidP="00957A64">
      <w:pPr>
        <w:numPr>
          <w:ilvl w:val="0"/>
          <w:numId w:val="11"/>
        </w:numPr>
        <w:overflowPunct w:val="0"/>
        <w:autoSpaceDE w:val="0"/>
        <w:autoSpaceDN w:val="0"/>
        <w:adjustRightInd w:val="0"/>
        <w:jc w:val="both"/>
        <w:textAlignment w:val="baseline"/>
        <w:rPr>
          <w:lang w:val="nl-BE"/>
        </w:rPr>
      </w:pPr>
      <w:r>
        <w:rPr>
          <w:lang w:val="nl-BE"/>
        </w:rPr>
        <w:t xml:space="preserve">De werftoezichter zal toezien op de uitvoering van bovenvermelde vereisten.  </w:t>
      </w:r>
      <w:r>
        <w:t xml:space="preserve">Hij is gemachtigd de werf  </w:t>
      </w:r>
      <w:r>
        <w:rPr>
          <w:lang w:val="nl-BE"/>
        </w:rPr>
        <w:t>onmiddellijk te stoppen of de nodige maatregelen te nemen op kosten van de inschrijver.</w:t>
      </w:r>
    </w:p>
    <w:p w:rsidR="00957A64" w:rsidRDefault="00957A64" w:rsidP="00957A64">
      <w:pPr>
        <w:numPr>
          <w:ilvl w:val="0"/>
          <w:numId w:val="11"/>
        </w:numPr>
        <w:overflowPunct w:val="0"/>
        <w:autoSpaceDE w:val="0"/>
        <w:autoSpaceDN w:val="0"/>
        <w:adjustRightInd w:val="0"/>
        <w:jc w:val="both"/>
        <w:textAlignment w:val="baseline"/>
        <w:rPr>
          <w:lang w:val="nl-BE"/>
        </w:rPr>
      </w:pPr>
      <w:r>
        <w:rPr>
          <w:lang w:val="nl-BE"/>
        </w:rPr>
        <w:t>De aannemer neemt akte van de plaatselijk gangbare melding-, waarschuwing- en alarmsystemen, meldt dit  aan de werknemers en onderaannemers en handelt hiernaar.</w:t>
      </w:r>
    </w:p>
    <w:p w:rsidR="00957A64" w:rsidRDefault="00957A64" w:rsidP="00957A64">
      <w:pPr>
        <w:numPr>
          <w:ilvl w:val="0"/>
          <w:numId w:val="11"/>
        </w:numPr>
        <w:overflowPunct w:val="0"/>
        <w:autoSpaceDE w:val="0"/>
        <w:autoSpaceDN w:val="0"/>
        <w:adjustRightInd w:val="0"/>
        <w:jc w:val="both"/>
        <w:textAlignment w:val="baseline"/>
        <w:rPr>
          <w:lang w:val="nl-BE"/>
        </w:rPr>
      </w:pPr>
      <w:r>
        <w:rPr>
          <w:lang w:val="nl-BE"/>
        </w:rPr>
        <w:t xml:space="preserve">De aannemer neemt akte van specifieke lokalen zoals opslagplaatsen gevaarlijke producten, lokaliteiten  </w:t>
      </w:r>
    </w:p>
    <w:p w:rsidR="00957A64" w:rsidRDefault="00957A64" w:rsidP="00957A64">
      <w:pPr>
        <w:ind w:left="283"/>
        <w:rPr>
          <w:lang w:val="nl-BE"/>
        </w:rPr>
      </w:pPr>
      <w:r>
        <w:rPr>
          <w:lang w:val="nl-BE"/>
        </w:rPr>
        <w:t xml:space="preserve"> voorzien van een zoneringsdossier e.d., meldt dit aan de werknemers en onderaannemers en handelt </w:t>
      </w:r>
    </w:p>
    <w:p w:rsidR="00957A64" w:rsidRDefault="00957A64" w:rsidP="00957A64">
      <w:r>
        <w:rPr>
          <w:lang w:val="nl-BE"/>
        </w:rPr>
        <w:t xml:space="preserve">     </w:t>
      </w:r>
      <w:r>
        <w:t>hier naar.</w:t>
      </w:r>
    </w:p>
    <w:p w:rsidR="00957A64" w:rsidRDefault="00957A64" w:rsidP="00957A64">
      <w:pPr>
        <w:numPr>
          <w:ilvl w:val="0"/>
          <w:numId w:val="11"/>
        </w:numPr>
        <w:overflowPunct w:val="0"/>
        <w:autoSpaceDE w:val="0"/>
        <w:autoSpaceDN w:val="0"/>
        <w:adjustRightInd w:val="0"/>
        <w:jc w:val="both"/>
        <w:textAlignment w:val="baseline"/>
        <w:rPr>
          <w:lang w:val="nl-BE"/>
        </w:rPr>
      </w:pPr>
      <w:r>
        <w:rPr>
          <w:lang w:val="nl-BE"/>
        </w:rPr>
        <w:t>De werknemers van de aannemer en onderaannemer zijn schriftelijk geïnstrueerd. Indien blijkt dat gewerkt wordt tegen de regels of tegen de regels van goed vakmanschap, heeft het bestuur het recht deze werknemer van de werf te verwijderen.</w:t>
      </w:r>
    </w:p>
    <w:p w:rsidR="00957A64" w:rsidRDefault="00957A64" w:rsidP="00957A64">
      <w:pPr>
        <w:rPr>
          <w:lang w:val="nl-BE"/>
        </w:rPr>
      </w:pPr>
    </w:p>
    <w:p w:rsidR="00957A64" w:rsidRDefault="00957A64" w:rsidP="00957A64">
      <w:pPr>
        <w:rPr>
          <w:b/>
          <w:u w:val="single"/>
          <w:lang w:val="nl-BE"/>
        </w:rPr>
      </w:pPr>
      <w:r>
        <w:rPr>
          <w:b/>
          <w:u w:val="single"/>
          <w:lang w:val="nl-BE"/>
        </w:rPr>
        <w:t>Veiligheids- en gezondheidsplan en opvolging</w:t>
      </w:r>
    </w:p>
    <w:p w:rsidR="00957A64" w:rsidRDefault="00957A64" w:rsidP="00957A64">
      <w:pPr>
        <w:rPr>
          <w:lang w:val="nl-BE"/>
        </w:rPr>
      </w:pPr>
    </w:p>
    <w:p w:rsidR="00957A64" w:rsidRDefault="00957A64" w:rsidP="00957A64">
      <w:pPr>
        <w:rPr>
          <w:lang w:val="nl-BE"/>
        </w:rPr>
      </w:pPr>
      <w:r>
        <w:rPr>
          <w:lang w:val="nl-BE"/>
        </w:rPr>
        <w:t xml:space="preserve">Voor het indienen van de offerte zal de inschrijver het algemene veiligheids- en gezondheidsplan (zie bijlage A) aanpassen aan zijn werkmethoden en gebruikte arbeidsmiddelen eigen aan de uit te voeren werken die deel uitmaken van de opdracht. </w:t>
      </w:r>
      <w:r>
        <w:rPr>
          <w:b/>
          <w:lang w:val="nl-BE"/>
        </w:rPr>
        <w:t>Het aangepaste veiligheids- en gezondheidsplan dient toegevoegd te worden aan de inschrijving (zie bijlage B).</w:t>
      </w:r>
      <w:r>
        <w:rPr>
          <w:lang w:val="nl-BE"/>
        </w:rPr>
        <w:t xml:space="preserve"> De inschrijver zal voor het opmaken van zijn offerte ter plaatse gaan en zich vergewissen van de algemene toestand.</w:t>
      </w:r>
    </w:p>
    <w:p w:rsidR="00957A64" w:rsidRDefault="00957A64" w:rsidP="00957A64">
      <w:pPr>
        <w:rPr>
          <w:lang w:val="nl-BE"/>
        </w:rPr>
      </w:pPr>
      <w:r>
        <w:rPr>
          <w:lang w:val="nl-BE"/>
        </w:rPr>
        <w:t xml:space="preserve">Alle nodige kosten voor de opvolging en uitvoering van het uiteindelijke veiligheids- en gezondheidsplan dienen inbegrepen te zijn.  De aannemer kan op geen enkel wijze aanspraak maken op meerkosten indien blijkt dat het uiteindelijke veiligheids- en gezondheidsplan bijkomende maatregelen eist die niet uit het algemene veiligheids- en gezondheidsplan volgen. Het opmaken en opvolgen van het uiteindelijke veiligheids- en gezondheidsplan en/of het opvolgen van het algemeen veiligheids- en gezondheidsplan opgemaakt door de opdrachtgever ontheft de aannemer op geen enkele wijze van zijn verantwoordelijkheden. De dagelijkse opvolging en toepassing van de wettelijke verplichtingen en richtlijnen ter zake blijven de volle </w:t>
      </w:r>
      <w:r>
        <w:rPr>
          <w:lang w:val="nl-BE"/>
        </w:rPr>
        <w:lastRenderedPageBreak/>
        <w:t>verantwoordelijkheid van de aannemer. Alle bijkomende kosten hiervoor dienen vervat te zijn in de inschrijvingsprijs.</w:t>
      </w:r>
    </w:p>
    <w:p w:rsidR="00957A64" w:rsidRDefault="00957A64" w:rsidP="00957A64"/>
    <w:p w:rsidR="00957A64" w:rsidRDefault="00957A64" w:rsidP="00957A64"/>
    <w:p w:rsidR="00957A64" w:rsidRDefault="00957A64" w:rsidP="00957A64">
      <w:pPr>
        <w:rPr>
          <w:b/>
          <w:u w:val="single"/>
        </w:rPr>
      </w:pPr>
      <w:r>
        <w:rPr>
          <w:b/>
          <w:u w:val="single"/>
        </w:rPr>
        <w:t>Aandachtspunten</w:t>
      </w:r>
    </w:p>
    <w:p w:rsidR="00957A64" w:rsidRDefault="00957A64" w:rsidP="00957A64"/>
    <w:p w:rsidR="00957A64" w:rsidRDefault="00957A64" w:rsidP="00957A64">
      <w:pPr>
        <w:numPr>
          <w:ilvl w:val="0"/>
          <w:numId w:val="12"/>
        </w:numPr>
        <w:tabs>
          <w:tab w:val="left" w:pos="360"/>
        </w:tabs>
        <w:overflowPunct w:val="0"/>
        <w:autoSpaceDE w:val="0"/>
        <w:autoSpaceDN w:val="0"/>
        <w:adjustRightInd w:val="0"/>
        <w:jc w:val="both"/>
        <w:textAlignment w:val="baseline"/>
        <w:rPr>
          <w:b/>
          <w:sz w:val="18"/>
          <w:u w:val="single"/>
          <w:lang w:val="nl-BE"/>
        </w:rPr>
      </w:pPr>
      <w:r>
        <w:rPr>
          <w:b/>
          <w:lang w:val="nl-BE"/>
        </w:rPr>
        <w:t>Gebruik van een ladder dient tot het strikte minimum beperkt te worden. Waar mogelijk zullen de werken uitgevoerd worden met behulp van een (rol)stelling.</w:t>
      </w:r>
    </w:p>
    <w:p w:rsidR="00957A64" w:rsidRDefault="00957A64" w:rsidP="00957A64">
      <w:pPr>
        <w:numPr>
          <w:ilvl w:val="0"/>
          <w:numId w:val="12"/>
        </w:numPr>
        <w:tabs>
          <w:tab w:val="left" w:pos="360"/>
        </w:tabs>
        <w:overflowPunct w:val="0"/>
        <w:autoSpaceDE w:val="0"/>
        <w:autoSpaceDN w:val="0"/>
        <w:adjustRightInd w:val="0"/>
        <w:jc w:val="both"/>
        <w:textAlignment w:val="baseline"/>
        <w:rPr>
          <w:b/>
          <w:sz w:val="18"/>
          <w:u w:val="single"/>
          <w:lang w:val="nl-BE"/>
        </w:rPr>
      </w:pPr>
      <w:r>
        <w:rPr>
          <w:b/>
          <w:lang w:val="nl-BE"/>
        </w:rPr>
        <w:t xml:space="preserve">Waar de werken dienen uitgevoerd te worden door gebruik te maken van een stelling is enkel een grondstelling of hoogtewerker toegestaan.  </w:t>
      </w:r>
      <w:r>
        <w:rPr>
          <w:b/>
          <w:u w:val="single"/>
          <w:lang w:val="nl-BE"/>
        </w:rPr>
        <w:t>Het gebruik van hangstellingen en/of ladderstellingen is niet toegelaten.</w:t>
      </w:r>
    </w:p>
    <w:p w:rsidR="00957A64" w:rsidRDefault="00957A64" w:rsidP="00957A64">
      <w:pPr>
        <w:numPr>
          <w:ilvl w:val="0"/>
          <w:numId w:val="12"/>
        </w:numPr>
        <w:tabs>
          <w:tab w:val="left" w:pos="360"/>
        </w:tabs>
        <w:overflowPunct w:val="0"/>
        <w:autoSpaceDE w:val="0"/>
        <w:autoSpaceDN w:val="0"/>
        <w:adjustRightInd w:val="0"/>
        <w:jc w:val="both"/>
        <w:textAlignment w:val="baseline"/>
        <w:rPr>
          <w:b/>
          <w:sz w:val="18"/>
          <w:u w:val="single"/>
          <w:lang w:val="nl-BE"/>
        </w:rPr>
      </w:pPr>
      <w:r>
        <w:rPr>
          <w:b/>
          <w:lang w:val="nl-BE"/>
        </w:rPr>
        <w:t>Voor elke locatie dient bijlage B apart ingevuld te worden.</w:t>
      </w:r>
    </w:p>
    <w:p w:rsidR="00957A64" w:rsidRDefault="00957A64" w:rsidP="00957A64">
      <w:pPr>
        <w:rPr>
          <w:b/>
          <w:sz w:val="18"/>
          <w:u w:val="single"/>
          <w:lang w:val="nl-BE"/>
        </w:rPr>
      </w:pPr>
    </w:p>
    <w:p w:rsidR="00957A64" w:rsidRDefault="00957A64" w:rsidP="00957A64">
      <w:pPr>
        <w:rPr>
          <w:b/>
          <w:sz w:val="18"/>
          <w:u w:val="single"/>
          <w:lang w:val="nl-BE"/>
        </w:rPr>
      </w:pPr>
    </w:p>
    <w:p w:rsidR="00957A64" w:rsidRDefault="00957A64" w:rsidP="00957A64">
      <w:pPr>
        <w:rPr>
          <w:b/>
          <w:sz w:val="18"/>
          <w:u w:val="single"/>
          <w:lang w:val="nl-BE"/>
        </w:rPr>
      </w:pPr>
    </w:p>
    <w:p w:rsidR="00957A64" w:rsidRDefault="00957A64" w:rsidP="00957A64">
      <w:r>
        <w:rPr>
          <w:sz w:val="18"/>
          <w:lang w:val="nl-BE"/>
        </w:rPr>
        <w:tab/>
      </w:r>
    </w:p>
    <w:p w:rsidR="00957A64" w:rsidRDefault="00957A64" w:rsidP="00957A64"/>
    <w:p w:rsidR="00957A64" w:rsidRDefault="00957A64"/>
    <w:p w:rsidR="00957A64" w:rsidRDefault="00957A64"/>
    <w:sectPr w:rsidR="00957A6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Calligr BT">
    <w:altName w:val="Palatino Linotype"/>
    <w:charset w:val="00"/>
    <w:family w:val="roman"/>
    <w:pitch w:val="variable"/>
    <w:sig w:usb0="00000001" w:usb1="0000004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22403BE3"/>
    <w:multiLevelType w:val="hybridMultilevel"/>
    <w:tmpl w:val="27BE08A6"/>
    <w:lvl w:ilvl="0" w:tplc="FFFFFFFF">
      <w:start w:val="3"/>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2403BE4"/>
    <w:multiLevelType w:val="singleLevel"/>
    <w:tmpl w:val="B23E7B28"/>
    <w:lvl w:ilvl="0">
      <w:numFmt w:val="bullet"/>
      <w:lvlText w:val="*"/>
      <w:lvlJc w:val="left"/>
      <w:pPr>
        <w:ind w:left="0" w:firstLine="0"/>
      </w:pPr>
    </w:lvl>
  </w:abstractNum>
  <w:abstractNum w:abstractNumId="3">
    <w:nsid w:val="22403BE5"/>
    <w:multiLevelType w:val="hybridMultilevel"/>
    <w:tmpl w:val="8F2AD1C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Kino MT" w:hAnsi="Kino MT"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2403BE6"/>
    <w:multiLevelType w:val="singleLevel"/>
    <w:tmpl w:val="EFBED6EC"/>
    <w:lvl w:ilvl="0">
      <w:start w:val="1"/>
      <w:numFmt w:val="decimal"/>
      <w:lvlText w:val="%1."/>
      <w:lvlJc w:val="left"/>
      <w:pPr>
        <w:tabs>
          <w:tab w:val="num" w:pos="283"/>
        </w:tabs>
        <w:ind w:left="283" w:hanging="283"/>
      </w:pPr>
    </w:lvl>
  </w:abstractNum>
  <w:abstractNum w:abstractNumId="5">
    <w:nsid w:val="22403BE7"/>
    <w:multiLevelType w:val="singleLevel"/>
    <w:tmpl w:val="632C05A8"/>
    <w:lvl w:ilvl="0">
      <w:start w:val="17"/>
      <w:numFmt w:val="decimal"/>
      <w:lvlText w:val="%1. "/>
      <w:lvlJc w:val="left"/>
      <w:pPr>
        <w:tabs>
          <w:tab w:val="num" w:pos="283"/>
        </w:tabs>
        <w:ind w:left="283" w:hanging="283"/>
      </w:pPr>
      <w:rPr>
        <w:rFonts w:ascii="Arial" w:hAnsi="Arial" w:cs="Arial" w:hint="default"/>
        <w:b w:val="0"/>
        <w:i w:val="0"/>
        <w:sz w:val="20"/>
      </w:rPr>
    </w:lvl>
  </w:abstractNum>
  <w:abstractNum w:abstractNumId="6">
    <w:nsid w:val="22403BE8"/>
    <w:multiLevelType w:val="singleLevel"/>
    <w:tmpl w:val="790663CC"/>
    <w:lvl w:ilvl="0">
      <w:start w:val="20"/>
      <w:numFmt w:val="decimal"/>
      <w:lvlText w:val="%1. "/>
      <w:lvlJc w:val="left"/>
      <w:pPr>
        <w:tabs>
          <w:tab w:val="num" w:pos="283"/>
        </w:tabs>
        <w:ind w:left="283" w:hanging="283"/>
      </w:pPr>
      <w:rPr>
        <w:rFonts w:ascii="Arial" w:hAnsi="Arial" w:cs="Arial" w:hint="default"/>
        <w:b w:val="0"/>
        <w:i w:val="0"/>
        <w:sz w:val="20"/>
      </w:rPr>
    </w:lvl>
  </w:abstractNum>
  <w:num w:numId="1">
    <w:abstractNumId w:val="0"/>
  </w:num>
  <w:num w:numId="2">
    <w:abstractNumId w:val="1"/>
  </w:num>
  <w:num w:numId="3">
    <w:abstractNumId w:val="2"/>
    <w:lvlOverride w:ilvl="0">
      <w:lvl w:ilvl="0">
        <w:numFmt w:val="bullet"/>
        <w:lvlText w:val="-"/>
        <w:lvlJc w:val="left"/>
        <w:pPr>
          <w:tabs>
            <w:tab w:val="num" w:pos="283"/>
          </w:tabs>
          <w:ind w:left="283" w:hanging="283"/>
        </w:pPr>
        <w:rPr>
          <w:rFonts w:ascii="Kino MT" w:hAnsi="Kino MT" w:hint="default"/>
        </w:rPr>
      </w:lvl>
    </w:lvlOverride>
  </w:num>
  <w:num w:numId="4">
    <w:abstractNumId w:val="2"/>
    <w:lvlOverride w:ilvl="0">
      <w:lvl w:ilvl="0">
        <w:numFmt w:val="bullet"/>
        <w:lvlText w:val=""/>
        <w:lvlJc w:val="left"/>
        <w:pPr>
          <w:tabs>
            <w:tab w:val="num" w:pos="567"/>
          </w:tabs>
          <w:ind w:left="993" w:hanging="284"/>
        </w:pPr>
        <w:rPr>
          <w:rFonts w:ascii="Symbol" w:hAnsi="Symbol" w:hint="default"/>
        </w:rPr>
      </w:lvl>
    </w:lvlOverride>
  </w:num>
  <w:num w:numId="5">
    <w:abstractNumId w:val="3"/>
  </w:num>
  <w:num w:numId="6">
    <w:abstractNumId w:val="3"/>
  </w:num>
  <w:num w:numId="7">
    <w:abstractNumId w:val="4"/>
    <w:lvlOverride w:ilvl="0">
      <w:startOverride w:val="1"/>
    </w:lvlOverride>
  </w:num>
  <w:num w:numId="8">
    <w:abstractNumId w:val="5"/>
    <w:lvlOverride w:ilvl="0">
      <w:startOverride w:val="16"/>
    </w:lvlOverride>
  </w:num>
  <w:num w:numId="9">
    <w:abstractNumId w:val="5"/>
    <w:lvlOverride w:ilvl="0">
      <w:lvl w:ilvl="0">
        <w:start w:val="17"/>
        <w:numFmt w:val="decimal"/>
        <w:lvlText w:val="%1. "/>
        <w:lvlJc w:val="left"/>
        <w:pPr>
          <w:tabs>
            <w:tab w:val="num" w:pos="283"/>
          </w:tabs>
          <w:ind w:left="283" w:hanging="283"/>
        </w:pPr>
        <w:rPr>
          <w:rFonts w:ascii="Arial" w:hAnsi="Arial" w:cs="Arial" w:hint="default"/>
          <w:b w:val="0"/>
          <w:i w:val="0"/>
          <w:sz w:val="20"/>
        </w:rPr>
      </w:lvl>
    </w:lvlOverride>
  </w:num>
  <w:num w:numId="10">
    <w:abstractNumId w:val="6"/>
    <w:lvlOverride w:ilvl="0">
      <w:startOverride w:val="19"/>
    </w:lvlOverride>
  </w:num>
  <w:num w:numId="11">
    <w:abstractNumId w:val="6"/>
    <w:lvlOverride w:ilvl="0">
      <w:lvl w:ilvl="0">
        <w:start w:val="20"/>
        <w:numFmt w:val="decimal"/>
        <w:lvlText w:val="%1. "/>
        <w:lvlJc w:val="left"/>
        <w:pPr>
          <w:tabs>
            <w:tab w:val="num" w:pos="283"/>
          </w:tabs>
          <w:ind w:left="283" w:hanging="283"/>
        </w:pPr>
        <w:rPr>
          <w:rFonts w:ascii="Arial" w:hAnsi="Arial" w:cs="Arial" w:hint="default"/>
          <w:b w:val="0"/>
          <w:i w:val="0"/>
          <w:sz w:val="20"/>
        </w:rPr>
      </w:lvl>
    </w:lvlOverride>
  </w:num>
  <w:num w:numId="12">
    <w:abstractNumId w:val="2"/>
    <w:lvlOverride w:ilvl="0">
      <w:lvl w:ilvl="0">
        <w:numFmt w:val="bullet"/>
        <w:lvlText w:val=""/>
        <w:lvlJc w:val="left"/>
        <w:pPr>
          <w:tabs>
            <w:tab w:val="num" w:pos="360"/>
          </w:tabs>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64"/>
    <w:rsid w:val="002903F0"/>
    <w:rsid w:val="002964CB"/>
    <w:rsid w:val="00453314"/>
    <w:rsid w:val="005A4E53"/>
    <w:rsid w:val="005F7DEF"/>
    <w:rsid w:val="00957A64"/>
    <w:rsid w:val="00C145DC"/>
    <w:rsid w:val="00DF5960"/>
    <w:rsid w:val="00E42297"/>
    <w:rsid w:val="00FF39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7A64"/>
    <w:rPr>
      <w:rFonts w:ascii="ZapfCalligr BT" w:hAnsi="ZapfCalligr BT"/>
      <w:sz w:val="21"/>
      <w:szCs w:val="24"/>
      <w:lang w:val="en-GB" w:eastAsia="en-US"/>
    </w:rPr>
  </w:style>
  <w:style w:type="paragraph" w:styleId="Kop1">
    <w:name w:val="heading 1"/>
    <w:basedOn w:val="Standaard"/>
    <w:next w:val="Standaard"/>
    <w:link w:val="Kop1Char"/>
    <w:qFormat/>
    <w:rsid w:val="00957A64"/>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957A64"/>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957A64"/>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957A64"/>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57A64"/>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957A64"/>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957A64"/>
    <w:rPr>
      <w:rFonts w:ascii="ZapfCalligr BT" w:hAnsi="ZapfCalligr BT"/>
      <w:b/>
      <w:color w:val="000080"/>
      <w:sz w:val="24"/>
      <w:lang w:eastAsia="en-US"/>
    </w:rPr>
  </w:style>
  <w:style w:type="character" w:customStyle="1" w:styleId="Kop4Char">
    <w:name w:val="Kop 4 Char"/>
    <w:basedOn w:val="Standaardalinea-lettertype"/>
    <w:link w:val="Kop4"/>
    <w:rsid w:val="00957A64"/>
    <w:rPr>
      <w:rFonts w:ascii="ZapfCalligr BT" w:hAnsi="ZapfCalligr BT"/>
      <w:b/>
      <w:color w:val="000080"/>
      <w:sz w:val="22"/>
      <w:lang w:eastAsia="en-US"/>
    </w:rPr>
  </w:style>
  <w:style w:type="paragraph" w:styleId="Koptekst">
    <w:name w:val="header"/>
    <w:basedOn w:val="Standaard"/>
    <w:link w:val="KoptekstChar"/>
    <w:rsid w:val="00957A64"/>
    <w:pPr>
      <w:tabs>
        <w:tab w:val="center" w:pos="4536"/>
        <w:tab w:val="right" w:pos="9072"/>
      </w:tabs>
      <w:ind w:left="1701"/>
      <w:jc w:val="both"/>
    </w:pPr>
    <w:rPr>
      <w:sz w:val="18"/>
      <w:szCs w:val="20"/>
      <w:lang w:val="nl-BE"/>
    </w:rPr>
  </w:style>
  <w:style w:type="character" w:customStyle="1" w:styleId="KoptekstChar">
    <w:name w:val="Koptekst Char"/>
    <w:basedOn w:val="Standaardalinea-lettertype"/>
    <w:link w:val="Koptekst"/>
    <w:rsid w:val="00957A64"/>
    <w:rPr>
      <w:rFonts w:ascii="ZapfCalligr BT" w:hAnsi="ZapfCalligr BT"/>
      <w:sz w:val="18"/>
      <w:lang w:eastAsia="en-US"/>
    </w:rPr>
  </w:style>
  <w:style w:type="paragraph" w:styleId="Lijstalinea">
    <w:name w:val="List Paragraph"/>
    <w:basedOn w:val="Standaard"/>
    <w:uiPriority w:val="34"/>
    <w:qFormat/>
    <w:rsid w:val="00957A64"/>
    <w:pPr>
      <w:ind w:left="720"/>
    </w:pPr>
    <w:rPr>
      <w:rFonts w:ascii="Calibri" w:eastAsia="Calibri" w:hAnsi="Calibri"/>
      <w:sz w:val="22"/>
      <w:szCs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7A64"/>
    <w:rPr>
      <w:rFonts w:ascii="ZapfCalligr BT" w:hAnsi="ZapfCalligr BT"/>
      <w:sz w:val="21"/>
      <w:szCs w:val="24"/>
      <w:lang w:val="en-GB" w:eastAsia="en-US"/>
    </w:rPr>
  </w:style>
  <w:style w:type="paragraph" w:styleId="Kop1">
    <w:name w:val="heading 1"/>
    <w:basedOn w:val="Standaard"/>
    <w:next w:val="Standaard"/>
    <w:link w:val="Kop1Char"/>
    <w:qFormat/>
    <w:rsid w:val="00957A64"/>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957A64"/>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957A64"/>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957A64"/>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57A64"/>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957A64"/>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957A64"/>
    <w:rPr>
      <w:rFonts w:ascii="ZapfCalligr BT" w:hAnsi="ZapfCalligr BT"/>
      <w:b/>
      <w:color w:val="000080"/>
      <w:sz w:val="24"/>
      <w:lang w:eastAsia="en-US"/>
    </w:rPr>
  </w:style>
  <w:style w:type="character" w:customStyle="1" w:styleId="Kop4Char">
    <w:name w:val="Kop 4 Char"/>
    <w:basedOn w:val="Standaardalinea-lettertype"/>
    <w:link w:val="Kop4"/>
    <w:rsid w:val="00957A64"/>
    <w:rPr>
      <w:rFonts w:ascii="ZapfCalligr BT" w:hAnsi="ZapfCalligr BT"/>
      <w:b/>
      <w:color w:val="000080"/>
      <w:sz w:val="22"/>
      <w:lang w:eastAsia="en-US"/>
    </w:rPr>
  </w:style>
  <w:style w:type="paragraph" w:styleId="Koptekst">
    <w:name w:val="header"/>
    <w:basedOn w:val="Standaard"/>
    <w:link w:val="KoptekstChar"/>
    <w:rsid w:val="00957A64"/>
    <w:pPr>
      <w:tabs>
        <w:tab w:val="center" w:pos="4536"/>
        <w:tab w:val="right" w:pos="9072"/>
      </w:tabs>
      <w:ind w:left="1701"/>
      <w:jc w:val="both"/>
    </w:pPr>
    <w:rPr>
      <w:sz w:val="18"/>
      <w:szCs w:val="20"/>
      <w:lang w:val="nl-BE"/>
    </w:rPr>
  </w:style>
  <w:style w:type="character" w:customStyle="1" w:styleId="KoptekstChar">
    <w:name w:val="Koptekst Char"/>
    <w:basedOn w:val="Standaardalinea-lettertype"/>
    <w:link w:val="Koptekst"/>
    <w:rsid w:val="00957A64"/>
    <w:rPr>
      <w:rFonts w:ascii="ZapfCalligr BT" w:hAnsi="ZapfCalligr BT"/>
      <w:sz w:val="18"/>
      <w:lang w:eastAsia="en-US"/>
    </w:rPr>
  </w:style>
  <w:style w:type="paragraph" w:styleId="Lijstalinea">
    <w:name w:val="List Paragraph"/>
    <w:basedOn w:val="Standaard"/>
    <w:uiPriority w:val="34"/>
    <w:qFormat/>
    <w:rsid w:val="00957A64"/>
    <w:pPr>
      <w:ind w:left="720"/>
    </w:pPr>
    <w:rPr>
      <w:rFonts w:ascii="Calibri" w:eastAsia="Calibri" w:hAnsi="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3470</Words>
  <Characters>20820</Characters>
  <Application>Microsoft Office Word</Application>
  <DocSecurity>4</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Kirsten</dc:creator>
  <cp:lastModifiedBy>Lisanne Schildermans</cp:lastModifiedBy>
  <cp:revision>2</cp:revision>
  <dcterms:created xsi:type="dcterms:W3CDTF">2019-03-08T07:39:00Z</dcterms:created>
  <dcterms:modified xsi:type="dcterms:W3CDTF">2019-03-08T07:39:00Z</dcterms:modified>
</cp:coreProperties>
</file>