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EC" w:rsidRPr="006979E5" w:rsidRDefault="008862EC" w:rsidP="008862EC">
      <w:pPr>
        <w:pStyle w:val="Kop1"/>
      </w:pPr>
      <w:bookmarkStart w:id="0" w:name="_GoBack"/>
      <w:bookmarkEnd w:id="0"/>
      <w:r w:rsidRPr="006979E5">
        <w:t>Technische bepalingen</w:t>
      </w:r>
    </w:p>
    <w:p w:rsidR="008862EC" w:rsidRPr="002C5D0E" w:rsidRDefault="008862EC" w:rsidP="008862EC">
      <w:pPr>
        <w:pBdr>
          <w:top w:val="single" w:sz="24" w:space="1" w:color="000080"/>
        </w:pBdr>
        <w:spacing w:before="240" w:after="60"/>
        <w:jc w:val="both"/>
        <w:outlineLvl w:val="1"/>
        <w:rPr>
          <w:rFonts w:cs="Tahoma"/>
          <w:b/>
          <w:color w:val="000080"/>
          <w:sz w:val="28"/>
          <w:szCs w:val="20"/>
          <w:lang w:val="nl-BE"/>
        </w:rPr>
      </w:pPr>
      <w:r w:rsidRPr="002C5D0E">
        <w:rPr>
          <w:rFonts w:cs="Tahoma"/>
          <w:b/>
          <w:color w:val="000080"/>
          <w:sz w:val="28"/>
          <w:szCs w:val="20"/>
          <w:lang w:val="nl-BE"/>
        </w:rPr>
        <w:t>Leveren van signaalkledij</w:t>
      </w:r>
    </w:p>
    <w:p w:rsidR="008862EC" w:rsidRPr="002C5D0E" w:rsidRDefault="008862EC" w:rsidP="008862EC">
      <w:pPr>
        <w:rPr>
          <w:rFonts w:cs="Tahoma"/>
          <w:lang w:val="nl-BE"/>
        </w:rPr>
      </w:pPr>
    </w:p>
    <w:p w:rsidR="008862EC" w:rsidRPr="00173166" w:rsidRDefault="008862EC" w:rsidP="008862EC">
      <w:pPr>
        <w:rPr>
          <w:rFonts w:cs="Tahoma"/>
          <w:sz w:val="24"/>
          <w:lang w:val="nl-BE"/>
        </w:rPr>
      </w:pPr>
      <w:r w:rsidRPr="00173166">
        <w:rPr>
          <w:rFonts w:cs="Tahoma"/>
          <w:b/>
          <w:bCs/>
          <w:sz w:val="24"/>
          <w:lang w:val="nl-BE"/>
        </w:rPr>
        <w:t xml:space="preserve">1. </w:t>
      </w:r>
      <w:r w:rsidRPr="00173166">
        <w:rPr>
          <w:rFonts w:cs="Tahoma"/>
          <w:sz w:val="24"/>
          <w:lang w:val="nl-BE"/>
        </w:rPr>
        <w:t xml:space="preserve">: </w:t>
      </w:r>
      <w:r w:rsidRPr="00173166">
        <w:rPr>
          <w:rFonts w:cs="Tahoma"/>
          <w:sz w:val="24"/>
          <w:u w:val="single"/>
          <w:lang w:val="nl-BE"/>
        </w:rPr>
        <w:t>Werkbroek klasse 2</w:t>
      </w:r>
      <w:r w:rsidRPr="00173166">
        <w:rPr>
          <w:rFonts w:cs="Tahoma"/>
          <w:sz w:val="24"/>
          <w:lang w:val="nl-BE"/>
        </w:rPr>
        <w:br/>
        <w:t>Hoeveelheid: 200, Eenheid: stuk - VH</w:t>
      </w:r>
    </w:p>
    <w:p w:rsidR="008862EC" w:rsidRPr="00173166" w:rsidRDefault="008862EC" w:rsidP="008862EC">
      <w:pPr>
        <w:rPr>
          <w:rFonts w:cs="Tahoma"/>
          <w:sz w:val="24"/>
          <w:lang w:val="nl-BE"/>
        </w:rPr>
      </w:pPr>
    </w:p>
    <w:p w:rsidR="008862EC" w:rsidRPr="00173166" w:rsidRDefault="008862EC" w:rsidP="008862EC">
      <w:pPr>
        <w:rPr>
          <w:rFonts w:cs="Tahoma"/>
          <w:sz w:val="24"/>
          <w:lang w:val="nl-BE"/>
        </w:rPr>
      </w:pPr>
      <w:r w:rsidRPr="00173166">
        <w:rPr>
          <w:rFonts w:cs="Tahoma"/>
          <w:b/>
          <w:bCs/>
          <w:sz w:val="24"/>
          <w:lang w:val="nl-BE"/>
        </w:rPr>
        <w:t xml:space="preserve">2. </w:t>
      </w:r>
      <w:r w:rsidRPr="00173166">
        <w:rPr>
          <w:rFonts w:cs="Tahoma"/>
          <w:sz w:val="24"/>
          <w:lang w:val="nl-BE"/>
        </w:rPr>
        <w:t xml:space="preserve">: </w:t>
      </w:r>
      <w:r w:rsidRPr="00173166">
        <w:rPr>
          <w:rFonts w:cs="Tahoma"/>
          <w:sz w:val="24"/>
          <w:u w:val="single"/>
          <w:lang w:val="nl-BE"/>
        </w:rPr>
        <w:t>Werkvest klasse 2</w:t>
      </w:r>
      <w:r w:rsidRPr="00173166">
        <w:rPr>
          <w:rFonts w:cs="Tahoma"/>
          <w:sz w:val="24"/>
          <w:lang w:val="nl-BE"/>
        </w:rPr>
        <w:br/>
        <w:t>Hoeveelheid: 70, Eenheid: stuk – VH</w:t>
      </w:r>
    </w:p>
    <w:p w:rsidR="008862EC" w:rsidRPr="00173166" w:rsidRDefault="008862EC" w:rsidP="008862EC">
      <w:pPr>
        <w:rPr>
          <w:rFonts w:cs="Tahoma"/>
          <w:sz w:val="24"/>
          <w:lang w:val="nl-BE"/>
        </w:rPr>
      </w:pPr>
    </w:p>
    <w:p w:rsidR="008862EC" w:rsidRPr="00173166" w:rsidRDefault="008862EC" w:rsidP="008862EC">
      <w:pPr>
        <w:rPr>
          <w:rFonts w:cs="Tahoma"/>
          <w:sz w:val="24"/>
          <w:lang w:val="nl-BE"/>
        </w:rPr>
      </w:pPr>
      <w:r w:rsidRPr="00173166">
        <w:rPr>
          <w:rFonts w:cs="Tahoma"/>
          <w:b/>
          <w:bCs/>
          <w:sz w:val="24"/>
          <w:lang w:val="nl-BE"/>
        </w:rPr>
        <w:t xml:space="preserve">3. </w:t>
      </w:r>
      <w:r w:rsidRPr="00173166">
        <w:rPr>
          <w:rFonts w:cs="Tahoma"/>
          <w:sz w:val="24"/>
          <w:lang w:val="nl-BE"/>
        </w:rPr>
        <w:t xml:space="preserve">: </w:t>
      </w:r>
      <w:r w:rsidRPr="00173166">
        <w:rPr>
          <w:rFonts w:cs="Tahoma"/>
          <w:sz w:val="24"/>
          <w:u w:val="single"/>
          <w:lang w:val="nl-BE"/>
        </w:rPr>
        <w:t>Werkbroek kort klasse 1</w:t>
      </w:r>
      <w:r w:rsidRPr="00173166">
        <w:rPr>
          <w:rFonts w:cs="Tahoma"/>
          <w:sz w:val="24"/>
          <w:lang w:val="nl-BE"/>
        </w:rPr>
        <w:br/>
        <w:t>Hoeveelheid: 150, Eenheid: stuk – VH</w:t>
      </w:r>
    </w:p>
    <w:p w:rsidR="008862EC" w:rsidRPr="00173166" w:rsidRDefault="008862EC" w:rsidP="008862EC">
      <w:pPr>
        <w:rPr>
          <w:rFonts w:cs="Tahoma"/>
          <w:sz w:val="24"/>
          <w:lang w:val="nl-BE"/>
        </w:rPr>
      </w:pPr>
    </w:p>
    <w:p w:rsidR="008862EC" w:rsidRPr="00173166" w:rsidRDefault="008862EC" w:rsidP="008862EC">
      <w:pPr>
        <w:rPr>
          <w:rFonts w:cs="Tahoma"/>
          <w:sz w:val="24"/>
          <w:lang w:val="nl-BE"/>
        </w:rPr>
      </w:pPr>
      <w:r w:rsidRPr="00173166">
        <w:rPr>
          <w:rFonts w:cs="Tahoma"/>
          <w:b/>
          <w:bCs/>
          <w:sz w:val="24"/>
          <w:lang w:val="nl-BE"/>
        </w:rPr>
        <w:t xml:space="preserve">4. </w:t>
      </w:r>
      <w:r w:rsidRPr="00173166">
        <w:rPr>
          <w:rFonts w:cs="Tahoma"/>
          <w:sz w:val="24"/>
          <w:lang w:val="nl-BE"/>
        </w:rPr>
        <w:t xml:space="preserve">: </w:t>
      </w:r>
      <w:r w:rsidRPr="00173166">
        <w:rPr>
          <w:rFonts w:cs="Tahoma"/>
          <w:sz w:val="24"/>
          <w:u w:val="single"/>
          <w:lang w:val="nl-BE"/>
        </w:rPr>
        <w:t>Signaalregenjas gewatteerd klasse 3</w:t>
      </w:r>
      <w:r w:rsidRPr="00173166">
        <w:rPr>
          <w:rFonts w:cs="Tahoma"/>
          <w:sz w:val="24"/>
          <w:lang w:val="nl-BE"/>
        </w:rPr>
        <w:br/>
        <w:t>Hoeveelheid: 60, Eenheid: stuk - VH</w:t>
      </w:r>
    </w:p>
    <w:p w:rsidR="008862EC" w:rsidRPr="00173166" w:rsidRDefault="008862EC" w:rsidP="008862EC">
      <w:pPr>
        <w:rPr>
          <w:rFonts w:cs="Tahoma"/>
          <w:sz w:val="24"/>
          <w:lang w:val="nl-BE"/>
        </w:rPr>
      </w:pPr>
    </w:p>
    <w:p w:rsidR="008862EC" w:rsidRPr="00173166" w:rsidRDefault="008862EC" w:rsidP="008862EC">
      <w:pPr>
        <w:rPr>
          <w:rFonts w:cs="Tahoma"/>
          <w:sz w:val="24"/>
          <w:lang w:val="nl-BE"/>
        </w:rPr>
      </w:pPr>
      <w:r w:rsidRPr="00173166">
        <w:rPr>
          <w:rFonts w:cs="Tahoma"/>
          <w:b/>
          <w:bCs/>
          <w:sz w:val="24"/>
          <w:lang w:val="nl-BE"/>
        </w:rPr>
        <w:t xml:space="preserve">5. </w:t>
      </w:r>
      <w:r w:rsidRPr="00173166">
        <w:rPr>
          <w:rFonts w:cs="Tahoma"/>
          <w:sz w:val="24"/>
          <w:lang w:val="nl-BE"/>
        </w:rPr>
        <w:t xml:space="preserve">: </w:t>
      </w:r>
      <w:r w:rsidRPr="00173166">
        <w:rPr>
          <w:rFonts w:cs="Tahoma"/>
          <w:sz w:val="24"/>
          <w:u w:val="single"/>
          <w:lang w:val="nl-BE"/>
        </w:rPr>
        <w:t>Signaalregenbroek klasse 1</w:t>
      </w:r>
      <w:r w:rsidRPr="00173166">
        <w:rPr>
          <w:rFonts w:cs="Tahoma"/>
          <w:sz w:val="24"/>
          <w:lang w:val="nl-BE"/>
        </w:rPr>
        <w:br/>
        <w:t>Hoeveelheid: 20, Eenheid: stuk - VH</w:t>
      </w:r>
    </w:p>
    <w:p w:rsidR="008862EC" w:rsidRPr="00173166" w:rsidRDefault="008862EC" w:rsidP="008862EC">
      <w:pPr>
        <w:rPr>
          <w:rFonts w:cs="Tahoma"/>
          <w:sz w:val="24"/>
          <w:lang w:val="nl-BE"/>
        </w:rPr>
      </w:pPr>
    </w:p>
    <w:p w:rsidR="008862EC" w:rsidRPr="00173166" w:rsidRDefault="008862EC" w:rsidP="008862EC">
      <w:pPr>
        <w:rPr>
          <w:rFonts w:cs="Tahoma"/>
          <w:lang w:val="nl-BE"/>
        </w:rPr>
      </w:pPr>
      <w:r w:rsidRPr="00173166">
        <w:rPr>
          <w:rFonts w:cs="Tahoma"/>
          <w:b/>
          <w:bCs/>
          <w:sz w:val="24"/>
          <w:lang w:val="nl-BE"/>
        </w:rPr>
        <w:t xml:space="preserve">6. </w:t>
      </w:r>
      <w:r w:rsidRPr="00173166">
        <w:rPr>
          <w:rFonts w:cs="Tahoma"/>
          <w:sz w:val="24"/>
          <w:lang w:val="nl-BE"/>
        </w:rPr>
        <w:t xml:space="preserve">: </w:t>
      </w:r>
      <w:r w:rsidRPr="00173166">
        <w:rPr>
          <w:rFonts w:cs="Tahoma"/>
          <w:sz w:val="24"/>
          <w:u w:val="single"/>
          <w:lang w:val="nl-BE"/>
        </w:rPr>
        <w:t>Signaalbody klasse 2</w:t>
      </w:r>
      <w:r w:rsidRPr="00173166">
        <w:rPr>
          <w:rFonts w:cs="Tahoma"/>
          <w:sz w:val="24"/>
          <w:lang w:val="nl-BE"/>
        </w:rPr>
        <w:br/>
        <w:t>Hoeveelheid: 50, Eenheid: stuk - VH</w:t>
      </w:r>
    </w:p>
    <w:p w:rsidR="008862EC" w:rsidRPr="00173166" w:rsidRDefault="008862EC" w:rsidP="008862EC">
      <w:pPr>
        <w:rPr>
          <w:lang w:val="nl-BE"/>
        </w:rPr>
      </w:pPr>
    </w:p>
    <w:p w:rsidR="008862EC" w:rsidRPr="00173166" w:rsidRDefault="008862EC" w:rsidP="008862EC">
      <w:pPr>
        <w:rPr>
          <w:b/>
          <w:u w:val="single"/>
          <w:lang w:val="nl-BE"/>
        </w:rPr>
      </w:pPr>
      <w:r w:rsidRPr="00173166">
        <w:rPr>
          <w:b/>
          <w:highlight w:val="lightGray"/>
          <w:u w:val="single"/>
          <w:lang w:val="nl-BE"/>
        </w:rPr>
        <w:t>Hoeveelheden op jaarbasis</w:t>
      </w:r>
    </w:p>
    <w:p w:rsidR="008862EC" w:rsidRDefault="008862EC" w:rsidP="008862EC">
      <w:pPr>
        <w:rPr>
          <w:rFonts w:cs="Tahoma"/>
          <w:sz w:val="24"/>
          <w:lang w:val="nl-BE"/>
        </w:rPr>
      </w:pPr>
    </w:p>
    <w:p w:rsidR="008862EC" w:rsidRDefault="008862EC" w:rsidP="008862EC">
      <w:pPr>
        <w:rPr>
          <w:rFonts w:cs="Tahoma"/>
          <w:sz w:val="24"/>
          <w:lang w:val="nl-BE"/>
        </w:rPr>
      </w:pPr>
    </w:p>
    <w:p w:rsidR="008862EC" w:rsidRPr="002C5D0E" w:rsidRDefault="008862EC" w:rsidP="008862EC">
      <w:pPr>
        <w:rPr>
          <w:rFonts w:cs="Tahoma"/>
          <w:sz w:val="24"/>
          <w:lang w:val="nl-BE"/>
        </w:rPr>
      </w:pPr>
    </w:p>
    <w:p w:rsidR="008862EC" w:rsidRPr="002C5D0E" w:rsidRDefault="008862EC" w:rsidP="008862EC">
      <w:pPr>
        <w:spacing w:after="120"/>
      </w:pPr>
      <w:r w:rsidRPr="002C5D0E">
        <w:rPr>
          <w:b/>
          <w:i/>
          <w:sz w:val="24"/>
          <w:u w:val="single"/>
        </w:rPr>
        <w:t>Art. 1.1.: algemeen</w:t>
      </w:r>
      <w:r w:rsidRPr="002C5D0E">
        <w:rPr>
          <w:u w:val="single"/>
        </w:rPr>
        <w:t>:</w:t>
      </w:r>
    </w:p>
    <w:p w:rsidR="008862EC" w:rsidRPr="002C5D0E" w:rsidRDefault="008862EC" w:rsidP="008862EC">
      <w:pPr>
        <w:numPr>
          <w:ilvl w:val="0"/>
          <w:numId w:val="2"/>
        </w:numPr>
        <w:overflowPunct w:val="0"/>
        <w:autoSpaceDE w:val="0"/>
        <w:autoSpaceDN w:val="0"/>
        <w:adjustRightInd w:val="0"/>
        <w:jc w:val="both"/>
        <w:textAlignment w:val="baseline"/>
      </w:pPr>
      <w:r w:rsidRPr="002C5D0E">
        <w:t xml:space="preserve">De opdracht omvat de levering van signaalwerkkledij </w:t>
      </w:r>
      <w:r>
        <w:t xml:space="preserve">en </w:t>
      </w:r>
      <w:r w:rsidRPr="002C5D0E">
        <w:t>water- en winddichte signaalkledij (regenkledij) t.b.v. het personeel van de uitvoerende technische diensten welke werkzaamheden uitvoeren op of langs de openbare wegen.</w:t>
      </w:r>
      <w:r w:rsidRPr="002A6336">
        <w:t xml:space="preserve"> </w:t>
      </w:r>
    </w:p>
    <w:p w:rsidR="008862EC" w:rsidRPr="002C5D0E" w:rsidRDefault="008862EC" w:rsidP="008862EC">
      <w:pPr>
        <w:overflowPunct w:val="0"/>
        <w:autoSpaceDE w:val="0"/>
        <w:autoSpaceDN w:val="0"/>
        <w:adjustRightInd w:val="0"/>
        <w:ind w:left="283"/>
        <w:jc w:val="both"/>
        <w:textAlignment w:val="baseline"/>
      </w:pPr>
    </w:p>
    <w:p w:rsidR="008862EC" w:rsidRPr="002C5D0E" w:rsidRDefault="008862EC" w:rsidP="008862EC">
      <w:pPr>
        <w:overflowPunct w:val="0"/>
        <w:autoSpaceDE w:val="0"/>
        <w:autoSpaceDN w:val="0"/>
        <w:adjustRightInd w:val="0"/>
        <w:jc w:val="both"/>
        <w:textAlignment w:val="baseline"/>
      </w:pPr>
    </w:p>
    <w:p w:rsidR="008862EC" w:rsidRPr="00173166" w:rsidRDefault="008862EC" w:rsidP="008862EC">
      <w:pPr>
        <w:spacing w:after="120"/>
        <w:rPr>
          <w:b/>
          <w:i/>
          <w:sz w:val="24"/>
          <w:u w:val="single"/>
        </w:rPr>
      </w:pPr>
      <w:r w:rsidRPr="00173166">
        <w:rPr>
          <w:b/>
          <w:i/>
          <w:sz w:val="24"/>
          <w:u w:val="single"/>
        </w:rPr>
        <w:t>Art. 1.2.: reglementering</w:t>
      </w:r>
    </w:p>
    <w:p w:rsidR="008862EC" w:rsidRPr="00173166" w:rsidRDefault="008862EC" w:rsidP="008862EC">
      <w:pPr>
        <w:numPr>
          <w:ilvl w:val="0"/>
          <w:numId w:val="2"/>
        </w:numPr>
        <w:overflowPunct w:val="0"/>
        <w:autoSpaceDE w:val="0"/>
        <w:autoSpaceDN w:val="0"/>
        <w:adjustRightInd w:val="0"/>
        <w:jc w:val="both"/>
        <w:textAlignment w:val="baseline"/>
        <w:rPr>
          <w:szCs w:val="21"/>
        </w:rPr>
      </w:pPr>
      <w:r w:rsidRPr="00173166">
        <w:rPr>
          <w:szCs w:val="21"/>
        </w:rPr>
        <w:t>Het Algemeen Reglement voor de Arbeidsbescherming (A.R.A.B.)</w:t>
      </w:r>
    </w:p>
    <w:p w:rsidR="008862EC" w:rsidRPr="00173166" w:rsidRDefault="008862EC" w:rsidP="008862EC">
      <w:pPr>
        <w:numPr>
          <w:ilvl w:val="0"/>
          <w:numId w:val="2"/>
        </w:numPr>
        <w:overflowPunct w:val="0"/>
        <w:autoSpaceDE w:val="0"/>
        <w:autoSpaceDN w:val="0"/>
        <w:adjustRightInd w:val="0"/>
        <w:jc w:val="both"/>
        <w:textAlignment w:val="baseline"/>
        <w:rPr>
          <w:szCs w:val="21"/>
        </w:rPr>
      </w:pPr>
      <w:r w:rsidRPr="00173166">
        <w:rPr>
          <w:szCs w:val="21"/>
        </w:rPr>
        <w:t>De Codex over het welzijn op het werk (Codex): Art IX.2-1 tot IX.2-26 voor PBM’s: Art IX.3-1 tot IX.3-6 voor werkkledij</w:t>
      </w:r>
    </w:p>
    <w:p w:rsidR="008862EC" w:rsidRPr="00173166" w:rsidRDefault="008862EC" w:rsidP="008862EC">
      <w:pPr>
        <w:numPr>
          <w:ilvl w:val="0"/>
          <w:numId w:val="2"/>
        </w:numPr>
        <w:overflowPunct w:val="0"/>
        <w:autoSpaceDE w:val="0"/>
        <w:autoSpaceDN w:val="0"/>
        <w:adjustRightInd w:val="0"/>
        <w:jc w:val="both"/>
        <w:textAlignment w:val="baseline"/>
        <w:rPr>
          <w:szCs w:val="21"/>
        </w:rPr>
      </w:pPr>
      <w:r w:rsidRPr="00173166">
        <w:rPr>
          <w:szCs w:val="21"/>
        </w:rPr>
        <w:t>Europese PBM-verordening 2016/425/EU;</w:t>
      </w:r>
    </w:p>
    <w:p w:rsidR="008862EC" w:rsidRPr="00173166" w:rsidRDefault="008862EC" w:rsidP="008862EC">
      <w:pPr>
        <w:numPr>
          <w:ilvl w:val="0"/>
          <w:numId w:val="2"/>
        </w:numPr>
        <w:overflowPunct w:val="0"/>
        <w:autoSpaceDE w:val="0"/>
        <w:autoSpaceDN w:val="0"/>
        <w:adjustRightInd w:val="0"/>
        <w:jc w:val="both"/>
        <w:textAlignment w:val="baseline"/>
        <w:rPr>
          <w:szCs w:val="21"/>
        </w:rPr>
      </w:pPr>
      <w:r w:rsidRPr="00173166">
        <w:rPr>
          <w:szCs w:val="21"/>
        </w:rPr>
        <w:t>Geharmoniseerde Europese norm: NBN EN ISO 20471-2013. Tevens is de NBN EN 343-2019: beschermende kledij – Bescherming tegen regen van toepassing.</w:t>
      </w:r>
    </w:p>
    <w:p w:rsidR="008862EC" w:rsidRPr="002C5D0E" w:rsidRDefault="008862EC" w:rsidP="008862EC">
      <w:pPr>
        <w:overflowPunct w:val="0"/>
        <w:autoSpaceDE w:val="0"/>
        <w:autoSpaceDN w:val="0"/>
        <w:adjustRightInd w:val="0"/>
        <w:jc w:val="both"/>
        <w:textAlignment w:val="baseline"/>
      </w:pPr>
    </w:p>
    <w:p w:rsidR="008862EC" w:rsidRPr="002C5D0E" w:rsidRDefault="008862EC" w:rsidP="008862EC">
      <w:pPr>
        <w:overflowPunct w:val="0"/>
        <w:autoSpaceDE w:val="0"/>
        <w:autoSpaceDN w:val="0"/>
        <w:adjustRightInd w:val="0"/>
        <w:jc w:val="both"/>
        <w:textAlignment w:val="baseline"/>
      </w:pPr>
    </w:p>
    <w:p w:rsidR="008862EC" w:rsidRPr="002C5D0E" w:rsidRDefault="008862EC" w:rsidP="008862EC">
      <w:pPr>
        <w:spacing w:after="120"/>
        <w:rPr>
          <w:b/>
          <w:i/>
          <w:sz w:val="24"/>
          <w:u w:val="single"/>
        </w:rPr>
      </w:pPr>
      <w:r w:rsidRPr="002C5D0E">
        <w:rPr>
          <w:b/>
          <w:i/>
          <w:sz w:val="24"/>
          <w:u w:val="single"/>
        </w:rPr>
        <w:t>Art. 1.3.: confectie</w:t>
      </w:r>
    </w:p>
    <w:p w:rsidR="008862EC" w:rsidRPr="002C5D0E" w:rsidRDefault="008862EC" w:rsidP="008862EC">
      <w:pPr>
        <w:numPr>
          <w:ilvl w:val="0"/>
          <w:numId w:val="2"/>
        </w:numPr>
        <w:overflowPunct w:val="0"/>
        <w:autoSpaceDE w:val="0"/>
        <w:autoSpaceDN w:val="0"/>
        <w:adjustRightInd w:val="0"/>
        <w:jc w:val="both"/>
        <w:textAlignment w:val="baseline"/>
      </w:pPr>
      <w:r w:rsidRPr="002C5D0E">
        <w:lastRenderedPageBreak/>
        <w:t xml:space="preserve">De signaalwerkkledij omvat per persoon een set van 2 broeken en 2 vesten </w:t>
      </w:r>
      <w:r w:rsidRPr="002C5D0E">
        <w:rPr>
          <w:b/>
        </w:rPr>
        <w:t>elk</w:t>
      </w:r>
      <w:r w:rsidRPr="002C5D0E">
        <w:t xml:space="preserve"> behorende tot </w:t>
      </w:r>
      <w:r w:rsidRPr="002C5D0E">
        <w:rPr>
          <w:b/>
        </w:rPr>
        <w:t>klasse 2</w:t>
      </w:r>
      <w:r>
        <w:t xml:space="preserve"> - E.N. 20471:2013</w:t>
      </w:r>
      <w:r w:rsidRPr="002C5D0E">
        <w:t xml:space="preserve"> doch samengedragen tot </w:t>
      </w:r>
      <w:r w:rsidRPr="002C5D0E">
        <w:rPr>
          <w:b/>
        </w:rPr>
        <w:t>klasse 3</w:t>
      </w:r>
      <w:r>
        <w:t xml:space="preserve"> - E.N. 20471:2013</w:t>
      </w:r>
      <w:r w:rsidRPr="002C5D0E">
        <w:t>.</w:t>
      </w:r>
      <w:r w:rsidRPr="00F6298E">
        <w:rPr>
          <w:szCs w:val="21"/>
        </w:rPr>
        <w:t xml:space="preserve"> </w:t>
      </w:r>
      <w:r w:rsidRPr="00527215">
        <w:rPr>
          <w:szCs w:val="21"/>
        </w:rPr>
        <w:t xml:space="preserve">De signaalwerkkledij omvat </w:t>
      </w:r>
      <w:r>
        <w:rPr>
          <w:szCs w:val="21"/>
        </w:rPr>
        <w:t xml:space="preserve">daarnaast </w:t>
      </w:r>
      <w:r w:rsidRPr="00527215">
        <w:rPr>
          <w:szCs w:val="21"/>
        </w:rPr>
        <w:t>een korte broek behorende tot klasse 1</w:t>
      </w:r>
    </w:p>
    <w:p w:rsidR="008862EC" w:rsidRPr="00527215" w:rsidRDefault="008862EC" w:rsidP="008862EC">
      <w:pPr>
        <w:numPr>
          <w:ilvl w:val="0"/>
          <w:numId w:val="2"/>
        </w:numPr>
        <w:overflowPunct w:val="0"/>
        <w:autoSpaceDE w:val="0"/>
        <w:autoSpaceDN w:val="0"/>
        <w:adjustRightInd w:val="0"/>
        <w:jc w:val="both"/>
        <w:textAlignment w:val="baseline"/>
        <w:rPr>
          <w:szCs w:val="21"/>
        </w:rPr>
      </w:pPr>
      <w:r w:rsidRPr="00527215">
        <w:rPr>
          <w:szCs w:val="21"/>
        </w:rPr>
        <w:t>De kledij wordt tweekleurig uitgevoerd t.t.z. fluor-oranje en donkere kleur m.h.o.o. vermijden van bevuiling en draagcomfort te verhogen. Het fluorescerend gedeelte is gekenmerkt door een polyester/katoen met minim</w:t>
      </w:r>
      <w:r>
        <w:rPr>
          <w:szCs w:val="21"/>
        </w:rPr>
        <w:t>a</w:t>
      </w:r>
      <w:r w:rsidRPr="00527215">
        <w:rPr>
          <w:szCs w:val="21"/>
        </w:rPr>
        <w:t xml:space="preserve">al </w:t>
      </w:r>
      <w:r>
        <w:rPr>
          <w:szCs w:val="21"/>
        </w:rPr>
        <w:t>20</w:t>
      </w:r>
      <w:r w:rsidRPr="00527215">
        <w:rPr>
          <w:szCs w:val="21"/>
        </w:rPr>
        <w:t xml:space="preserve">% katoen. </w:t>
      </w:r>
    </w:p>
    <w:p w:rsidR="008862EC" w:rsidRPr="002C5D0E" w:rsidRDefault="008862EC" w:rsidP="008862EC">
      <w:pPr>
        <w:numPr>
          <w:ilvl w:val="0"/>
          <w:numId w:val="2"/>
        </w:numPr>
        <w:overflowPunct w:val="0"/>
        <w:autoSpaceDE w:val="0"/>
        <w:autoSpaceDN w:val="0"/>
        <w:adjustRightInd w:val="0"/>
        <w:jc w:val="both"/>
        <w:textAlignment w:val="baseline"/>
      </w:pPr>
      <w:r w:rsidRPr="002C5D0E">
        <w:t>Donkere kleur is max. als mogelijk aan te brengen (kraag, mouwen, zakken, onderkant broek).</w:t>
      </w:r>
    </w:p>
    <w:p w:rsidR="008862EC" w:rsidRPr="002C5D0E" w:rsidRDefault="008862EC" w:rsidP="008862EC">
      <w:pPr>
        <w:numPr>
          <w:ilvl w:val="0"/>
          <w:numId w:val="2"/>
        </w:numPr>
        <w:overflowPunct w:val="0"/>
        <w:autoSpaceDE w:val="0"/>
        <w:autoSpaceDN w:val="0"/>
        <w:adjustRightInd w:val="0"/>
        <w:jc w:val="both"/>
        <w:textAlignment w:val="baseline"/>
      </w:pPr>
      <w:smartTag w:uri="urn:schemas-microsoft-com:office:smarttags" w:element="place">
        <w:r w:rsidRPr="002C5D0E">
          <w:t>Om</w:t>
        </w:r>
      </w:smartTag>
      <w:r w:rsidRPr="002C5D0E">
        <w:t xml:space="preserve"> het draagcomfort te verbeteren is </w:t>
      </w:r>
      <w:r w:rsidRPr="002C5D0E">
        <w:rPr>
          <w:u w:val="single"/>
        </w:rPr>
        <w:t>verluchting</w:t>
      </w:r>
      <w:r w:rsidRPr="002C5D0E">
        <w:t xml:space="preserve"> voorzien onder de armen.</w:t>
      </w:r>
    </w:p>
    <w:p w:rsidR="008862EC" w:rsidRPr="002C5D0E" w:rsidRDefault="008862EC" w:rsidP="008862EC">
      <w:pPr>
        <w:numPr>
          <w:ilvl w:val="0"/>
          <w:numId w:val="2"/>
        </w:numPr>
        <w:overflowPunct w:val="0"/>
        <w:autoSpaceDE w:val="0"/>
        <w:autoSpaceDN w:val="0"/>
        <w:adjustRightInd w:val="0"/>
        <w:jc w:val="both"/>
        <w:textAlignment w:val="baseline"/>
      </w:pPr>
      <w:r w:rsidRPr="002C5D0E">
        <w:t>Textiel biedt voldoende draagcomfort en is geschikt om gedurende een hele arbeidsdag (8 uur) te worden gedragen.</w:t>
      </w:r>
    </w:p>
    <w:p w:rsidR="008862EC" w:rsidRPr="002C5D0E" w:rsidRDefault="008862EC" w:rsidP="008862EC">
      <w:pPr>
        <w:numPr>
          <w:ilvl w:val="0"/>
          <w:numId w:val="2"/>
        </w:numPr>
        <w:overflowPunct w:val="0"/>
        <w:autoSpaceDE w:val="0"/>
        <w:autoSpaceDN w:val="0"/>
        <w:adjustRightInd w:val="0"/>
        <w:jc w:val="both"/>
        <w:textAlignment w:val="baseline"/>
      </w:pPr>
      <w:r w:rsidRPr="002C5D0E">
        <w:t>De signaalkledij is voorzien van retro-reflecterende strips op een duurzame wijze bevestigd op de kledij.  De reflecterende strips zijn van klasse 2.</w:t>
      </w:r>
    </w:p>
    <w:p w:rsidR="008862EC" w:rsidRDefault="008862EC" w:rsidP="008862EC">
      <w:pPr>
        <w:numPr>
          <w:ilvl w:val="0"/>
          <w:numId w:val="2"/>
        </w:numPr>
        <w:overflowPunct w:val="0"/>
        <w:autoSpaceDE w:val="0"/>
        <w:autoSpaceDN w:val="0"/>
        <w:adjustRightInd w:val="0"/>
        <w:jc w:val="both"/>
        <w:textAlignment w:val="baseline"/>
      </w:pPr>
      <w:r w:rsidRPr="002C5D0E">
        <w:t xml:space="preserve">De minimaal vereiste oppervlakte van het fluo-materiaal en het retro-reflecterende materiaal volgens vastgelegde klasse overeenkomstig norm E.N. </w:t>
      </w:r>
      <w:r>
        <w:t>20471:2013</w:t>
      </w:r>
      <w:r w:rsidRPr="002C5D0E">
        <w:t>.</w:t>
      </w:r>
    </w:p>
    <w:p w:rsidR="008862EC" w:rsidRPr="002C5D0E" w:rsidRDefault="008862EC" w:rsidP="008862EC">
      <w:pPr>
        <w:numPr>
          <w:ilvl w:val="0"/>
          <w:numId w:val="2"/>
        </w:numPr>
        <w:overflowPunct w:val="0"/>
        <w:autoSpaceDE w:val="0"/>
        <w:autoSpaceDN w:val="0"/>
        <w:adjustRightInd w:val="0"/>
        <w:jc w:val="both"/>
        <w:textAlignment w:val="baseline"/>
      </w:pPr>
      <w:r w:rsidRPr="002C5D0E">
        <w:t xml:space="preserve">De signaalregenkledij omvat per persoon 1 regenjas behorende tot </w:t>
      </w:r>
      <w:r w:rsidRPr="002C5D0E">
        <w:rPr>
          <w:b/>
        </w:rPr>
        <w:t>klasse 3</w:t>
      </w:r>
      <w:r w:rsidRPr="002C5D0E">
        <w:t xml:space="preserve"> - E.N.</w:t>
      </w:r>
      <w:r>
        <w:t xml:space="preserve"> 20471:2013</w:t>
      </w:r>
      <w:r w:rsidRPr="002C5D0E">
        <w:t xml:space="preserve">.  Tevens worden een aantal regenbroeken </w:t>
      </w:r>
      <w:r w:rsidRPr="002C5D0E">
        <w:rPr>
          <w:b/>
        </w:rPr>
        <w:t>klasse 1</w:t>
      </w:r>
      <w:r w:rsidRPr="002C5D0E">
        <w:t xml:space="preserve"> en body </w:t>
      </w:r>
      <w:r w:rsidRPr="002C5D0E">
        <w:rPr>
          <w:b/>
        </w:rPr>
        <w:t>klasse 2</w:t>
      </w:r>
      <w:r w:rsidRPr="002C5D0E">
        <w:t xml:space="preserve"> aangekocht.</w:t>
      </w:r>
    </w:p>
    <w:p w:rsidR="008862EC" w:rsidRPr="002C5D0E" w:rsidRDefault="008862EC" w:rsidP="008862EC">
      <w:pPr>
        <w:numPr>
          <w:ilvl w:val="0"/>
          <w:numId w:val="2"/>
        </w:numPr>
        <w:overflowPunct w:val="0"/>
        <w:autoSpaceDE w:val="0"/>
        <w:autoSpaceDN w:val="0"/>
        <w:adjustRightInd w:val="0"/>
        <w:jc w:val="both"/>
        <w:textAlignment w:val="baseline"/>
      </w:pPr>
      <w:r w:rsidRPr="002C5D0E">
        <w:t>De regenjas wordt tweekleurig uitgevoerd t.t.z. fluororanje en donkere kleur.</w:t>
      </w:r>
    </w:p>
    <w:p w:rsidR="008862EC" w:rsidRPr="002C5D0E" w:rsidRDefault="008862EC" w:rsidP="008862EC">
      <w:pPr>
        <w:numPr>
          <w:ilvl w:val="0"/>
          <w:numId w:val="2"/>
        </w:numPr>
        <w:overflowPunct w:val="0"/>
        <w:autoSpaceDE w:val="0"/>
        <w:autoSpaceDN w:val="0"/>
        <w:adjustRightInd w:val="0"/>
        <w:jc w:val="both"/>
        <w:textAlignment w:val="baseline"/>
      </w:pPr>
      <w:r w:rsidRPr="002C5D0E">
        <w:t>De regenkledij is vervaardigd uit een P.U. gecoate kunstvezel welke gekenmerkt wordt door ademend vermogen, waterdichtheid, winddichtheid, sterkte (werftoepassingen), lichtgewicht, comfort.</w:t>
      </w:r>
    </w:p>
    <w:p w:rsidR="008862EC" w:rsidRPr="002C5D0E" w:rsidRDefault="008862EC" w:rsidP="008862EC">
      <w:pPr>
        <w:numPr>
          <w:ilvl w:val="0"/>
          <w:numId w:val="2"/>
        </w:numPr>
        <w:overflowPunct w:val="0"/>
        <w:autoSpaceDE w:val="0"/>
        <w:autoSpaceDN w:val="0"/>
        <w:adjustRightInd w:val="0"/>
        <w:jc w:val="both"/>
        <w:textAlignment w:val="baseline"/>
      </w:pPr>
      <w:r w:rsidRPr="002C5D0E">
        <w:t>De confectiemethode van de samenstellende delen, van de bedrijfsnaam, van de reflecterende striping garandeert een perfecte waterdichtheid.</w:t>
      </w:r>
    </w:p>
    <w:p w:rsidR="008862EC" w:rsidRPr="002C5D0E" w:rsidRDefault="008862EC" w:rsidP="008862EC">
      <w:pPr>
        <w:numPr>
          <w:ilvl w:val="0"/>
          <w:numId w:val="2"/>
        </w:numPr>
        <w:overflowPunct w:val="0"/>
        <w:autoSpaceDE w:val="0"/>
        <w:autoSpaceDN w:val="0"/>
        <w:adjustRightInd w:val="0"/>
        <w:jc w:val="both"/>
        <w:textAlignment w:val="baseline"/>
      </w:pPr>
      <w:r w:rsidRPr="002C5D0E">
        <w:t>De coating is bestendig tegen oliën en vetten.</w:t>
      </w:r>
    </w:p>
    <w:p w:rsidR="008862EC" w:rsidRPr="002C5D0E" w:rsidRDefault="008862EC" w:rsidP="008862EC">
      <w:pPr>
        <w:numPr>
          <w:ilvl w:val="0"/>
          <w:numId w:val="2"/>
        </w:numPr>
        <w:overflowPunct w:val="0"/>
        <w:autoSpaceDE w:val="0"/>
        <w:autoSpaceDN w:val="0"/>
        <w:adjustRightInd w:val="0"/>
        <w:jc w:val="both"/>
        <w:textAlignment w:val="baseline"/>
      </w:pPr>
      <w:r w:rsidRPr="002C5D0E">
        <w:t>De ademende en waterdichte eigenschappen dienen door de inschrijver gespecificeerd te worden door de klasseaanduiding van het voorgestelde model volgens E.N.343.</w:t>
      </w:r>
    </w:p>
    <w:p w:rsidR="008862EC" w:rsidRDefault="008862EC" w:rsidP="008862EC">
      <w:pPr>
        <w:rPr>
          <w:szCs w:val="21"/>
          <w:lang w:val="nl-NL"/>
        </w:rPr>
      </w:pPr>
    </w:p>
    <w:p w:rsidR="008862EC" w:rsidRPr="00B5656B" w:rsidRDefault="008862EC" w:rsidP="008862EC">
      <w:pPr>
        <w:rPr>
          <w:szCs w:val="21"/>
          <w:lang w:val="nl-NL"/>
        </w:rPr>
      </w:pPr>
      <w:r w:rsidRPr="00B5656B">
        <w:rPr>
          <w:szCs w:val="21"/>
          <w:lang w:val="nl-NL"/>
        </w:rPr>
        <w:t>Onderstaande specifieke vereisten zijn te beschouwen als aanvullend bij de eerder vermelde algemene vereisten. Bij tegenspraak primeren de specifieke vereisten. Zowel de algemene vereisten als de specifieke vereisten zijn bindend.</w:t>
      </w:r>
    </w:p>
    <w:p w:rsidR="008862EC" w:rsidRPr="002C5D0E" w:rsidRDefault="008862EC" w:rsidP="008862EC">
      <w:pPr>
        <w:overflowPunct w:val="0"/>
        <w:autoSpaceDE w:val="0"/>
        <w:autoSpaceDN w:val="0"/>
        <w:adjustRightInd w:val="0"/>
        <w:jc w:val="both"/>
        <w:textAlignment w:val="baseline"/>
      </w:pPr>
    </w:p>
    <w:p w:rsidR="008862EC" w:rsidRPr="002C5D0E" w:rsidRDefault="008862EC" w:rsidP="008862EC">
      <w:pPr>
        <w:numPr>
          <w:ilvl w:val="0"/>
          <w:numId w:val="2"/>
        </w:numPr>
        <w:tabs>
          <w:tab w:val="left" w:pos="1985"/>
        </w:tabs>
        <w:overflowPunct w:val="0"/>
        <w:autoSpaceDE w:val="0"/>
        <w:autoSpaceDN w:val="0"/>
        <w:adjustRightInd w:val="0"/>
        <w:textAlignment w:val="baseline"/>
      </w:pPr>
      <w:r w:rsidRPr="002C5D0E">
        <w:t xml:space="preserve">Modellen vest: </w:t>
      </w:r>
      <w:r w:rsidRPr="002C5D0E">
        <w:tab/>
        <w:t>- recht model</w:t>
      </w:r>
      <w:r w:rsidRPr="002C5D0E">
        <w:br/>
      </w:r>
      <w:r w:rsidRPr="002C5D0E">
        <w:tab/>
        <w:t>- gewone kraag</w:t>
      </w:r>
      <w:r w:rsidRPr="002C5D0E">
        <w:br/>
      </w:r>
      <w:r w:rsidRPr="002C5D0E">
        <w:tab/>
        <w:t>- 1 opgestikte borstzak met klep en drukknopsluiting</w:t>
      </w:r>
      <w:r w:rsidRPr="002C5D0E">
        <w:br/>
      </w:r>
      <w:r w:rsidRPr="002C5D0E">
        <w:tab/>
        <w:t>- 2 opgezette zijzakken</w:t>
      </w:r>
      <w:r w:rsidRPr="002C5D0E">
        <w:br/>
      </w:r>
      <w:r w:rsidRPr="002C5D0E">
        <w:tab/>
        <w:t>- ophanglus</w:t>
      </w:r>
      <w:r w:rsidRPr="002C5D0E">
        <w:br/>
      </w:r>
      <w:r w:rsidRPr="002C5D0E">
        <w:tab/>
        <w:t>- mouwsluiting d.m.v. drukknop</w:t>
      </w:r>
      <w:r w:rsidRPr="002C5D0E">
        <w:br/>
      </w:r>
      <w:r w:rsidRPr="002C5D0E">
        <w:tab/>
        <w:t>- verdoken drukknopsluiting</w:t>
      </w:r>
      <w:r w:rsidRPr="002C5D0E">
        <w:br/>
      </w:r>
      <w:r w:rsidRPr="002C5D0E">
        <w:tab/>
        <w:t>- maten 46 – 56</w:t>
      </w:r>
    </w:p>
    <w:p w:rsidR="008862EC" w:rsidRPr="002C5D0E" w:rsidRDefault="008862EC" w:rsidP="008862EC">
      <w:pPr>
        <w:tabs>
          <w:tab w:val="left" w:pos="1985"/>
        </w:tabs>
        <w:overflowPunct w:val="0"/>
        <w:autoSpaceDE w:val="0"/>
        <w:autoSpaceDN w:val="0"/>
        <w:adjustRightInd w:val="0"/>
        <w:textAlignment w:val="baseline"/>
      </w:pPr>
    </w:p>
    <w:p w:rsidR="008862EC" w:rsidRPr="002C5D0E" w:rsidRDefault="008862EC" w:rsidP="008862EC">
      <w:pPr>
        <w:numPr>
          <w:ilvl w:val="0"/>
          <w:numId w:val="2"/>
        </w:numPr>
        <w:tabs>
          <w:tab w:val="left" w:pos="1985"/>
        </w:tabs>
        <w:overflowPunct w:val="0"/>
        <w:autoSpaceDE w:val="0"/>
        <w:autoSpaceDN w:val="0"/>
        <w:adjustRightInd w:val="0"/>
        <w:textAlignment w:val="baseline"/>
        <w:rPr>
          <w:b/>
          <w:i/>
          <w:sz w:val="24"/>
          <w:u w:val="single"/>
        </w:rPr>
      </w:pPr>
      <w:r w:rsidRPr="002C5D0E">
        <w:t>Modellen broek:</w:t>
      </w:r>
      <w:r w:rsidRPr="002C5D0E">
        <w:tab/>
        <w:t>- 2 ingewerkte schuine zakken</w:t>
      </w:r>
    </w:p>
    <w:p w:rsidR="008862EC" w:rsidRPr="002C5D0E" w:rsidRDefault="008862EC" w:rsidP="008862EC">
      <w:pPr>
        <w:tabs>
          <w:tab w:val="left" w:pos="1985"/>
        </w:tabs>
      </w:pPr>
      <w:r w:rsidRPr="002C5D0E">
        <w:tab/>
        <w:t>- dijbeenzak (links) met klep/duimstokzak</w:t>
      </w:r>
    </w:p>
    <w:p w:rsidR="008862EC" w:rsidRDefault="008862EC" w:rsidP="008862EC">
      <w:pPr>
        <w:tabs>
          <w:tab w:val="left" w:pos="1985"/>
        </w:tabs>
      </w:pPr>
      <w:r w:rsidRPr="002C5D0E">
        <w:tab/>
        <w:t>- 2 achterzakken</w:t>
      </w:r>
      <w:r>
        <w:t>, eventueel</w:t>
      </w:r>
      <w:r w:rsidRPr="002C5D0E">
        <w:t xml:space="preserve"> met sluiting</w:t>
      </w:r>
      <w:r w:rsidRPr="002C5D0E">
        <w:br/>
      </w:r>
      <w:r w:rsidRPr="002C5D0E">
        <w:tab/>
        <w:t>- ophanglus</w:t>
      </w:r>
      <w:r w:rsidRPr="002C5D0E">
        <w:br/>
      </w:r>
      <w:r w:rsidRPr="002C5D0E">
        <w:tab/>
        <w:t>- drukknopsluiting</w:t>
      </w:r>
      <w:r w:rsidRPr="002C5D0E">
        <w:br/>
      </w:r>
      <w:r w:rsidRPr="002C5D0E">
        <w:tab/>
        <w:t>- bandelastiek</w:t>
      </w:r>
      <w:r w:rsidRPr="002C5D0E">
        <w:br/>
      </w:r>
      <w:r w:rsidRPr="002C5D0E">
        <w:tab/>
        <w:t>- zak voor plooimeter</w:t>
      </w:r>
      <w:r w:rsidRPr="002C5D0E">
        <w:br/>
      </w:r>
      <w:r w:rsidRPr="002C5D0E">
        <w:tab/>
        <w:t>- gulpsluiting</w:t>
      </w:r>
      <w:r w:rsidRPr="002C5D0E">
        <w:br/>
      </w:r>
      <w:r w:rsidRPr="002C5D0E">
        <w:tab/>
      </w:r>
      <w:r w:rsidRPr="00173166">
        <w:t>- beschikbaar in verschillende lengtematen</w:t>
      </w:r>
    </w:p>
    <w:p w:rsidR="008862EC" w:rsidRDefault="008862EC" w:rsidP="008862EC">
      <w:pPr>
        <w:tabs>
          <w:tab w:val="left" w:pos="1985"/>
        </w:tabs>
        <w:overflowPunct w:val="0"/>
        <w:autoSpaceDE w:val="0"/>
        <w:autoSpaceDN w:val="0"/>
        <w:adjustRightInd w:val="0"/>
        <w:textAlignment w:val="baseline"/>
        <w:rPr>
          <w:szCs w:val="21"/>
        </w:rPr>
      </w:pPr>
    </w:p>
    <w:p w:rsidR="008862EC" w:rsidRPr="00173166" w:rsidRDefault="008862EC" w:rsidP="008862EC">
      <w:pPr>
        <w:tabs>
          <w:tab w:val="left" w:pos="1985"/>
        </w:tabs>
        <w:overflowPunct w:val="0"/>
        <w:autoSpaceDE w:val="0"/>
        <w:autoSpaceDN w:val="0"/>
        <w:adjustRightInd w:val="0"/>
        <w:textAlignment w:val="baseline"/>
        <w:rPr>
          <w:szCs w:val="21"/>
        </w:rPr>
      </w:pPr>
      <w:r w:rsidRPr="00173166">
        <w:rPr>
          <w:szCs w:val="21"/>
        </w:rPr>
        <w:lastRenderedPageBreak/>
        <w:t>- Modellen  korte broek:</w:t>
      </w:r>
      <w:r w:rsidRPr="00173166">
        <w:rPr>
          <w:szCs w:val="21"/>
        </w:rPr>
        <w:tab/>
      </w:r>
    </w:p>
    <w:p w:rsidR="008862EC" w:rsidRPr="00173166" w:rsidRDefault="008862EC" w:rsidP="008862EC">
      <w:pPr>
        <w:numPr>
          <w:ilvl w:val="0"/>
          <w:numId w:val="4"/>
        </w:numPr>
        <w:tabs>
          <w:tab w:val="left" w:pos="1985"/>
        </w:tabs>
        <w:rPr>
          <w:szCs w:val="21"/>
        </w:rPr>
      </w:pPr>
      <w:r w:rsidRPr="00173166">
        <w:rPr>
          <w:szCs w:val="21"/>
        </w:rPr>
        <w:t>ophanglus</w:t>
      </w:r>
    </w:p>
    <w:p w:rsidR="008862EC" w:rsidRPr="00173166" w:rsidRDefault="008862EC" w:rsidP="008862EC">
      <w:pPr>
        <w:numPr>
          <w:ilvl w:val="0"/>
          <w:numId w:val="4"/>
        </w:numPr>
        <w:tabs>
          <w:tab w:val="left" w:pos="1985"/>
        </w:tabs>
        <w:rPr>
          <w:szCs w:val="21"/>
        </w:rPr>
      </w:pPr>
      <w:r w:rsidRPr="00173166">
        <w:rPr>
          <w:szCs w:val="21"/>
        </w:rPr>
        <w:t>drukknopsluiting</w:t>
      </w:r>
    </w:p>
    <w:p w:rsidR="008862EC" w:rsidRPr="00173166" w:rsidRDefault="008862EC" w:rsidP="008862EC">
      <w:pPr>
        <w:numPr>
          <w:ilvl w:val="0"/>
          <w:numId w:val="4"/>
        </w:numPr>
        <w:tabs>
          <w:tab w:val="left" w:pos="1985"/>
        </w:tabs>
        <w:rPr>
          <w:szCs w:val="21"/>
        </w:rPr>
      </w:pPr>
      <w:r w:rsidRPr="00173166">
        <w:rPr>
          <w:szCs w:val="21"/>
        </w:rPr>
        <w:t>gulpsluiting</w:t>
      </w:r>
    </w:p>
    <w:p w:rsidR="008862EC" w:rsidRPr="00173166" w:rsidRDefault="008862EC" w:rsidP="008862EC">
      <w:pPr>
        <w:numPr>
          <w:ilvl w:val="0"/>
          <w:numId w:val="4"/>
        </w:numPr>
        <w:tabs>
          <w:tab w:val="left" w:pos="1985"/>
        </w:tabs>
        <w:rPr>
          <w:szCs w:val="21"/>
        </w:rPr>
      </w:pPr>
      <w:r w:rsidRPr="00173166">
        <w:rPr>
          <w:szCs w:val="21"/>
        </w:rPr>
        <w:t>beschikbaar in verschillende lengtematen</w:t>
      </w:r>
    </w:p>
    <w:p w:rsidR="008862EC" w:rsidRDefault="008862EC" w:rsidP="008862EC">
      <w:pPr>
        <w:tabs>
          <w:tab w:val="left" w:pos="1985"/>
        </w:tabs>
      </w:pPr>
    </w:p>
    <w:p w:rsidR="008862EC" w:rsidRPr="002C5D0E" w:rsidRDefault="008862EC" w:rsidP="008862EC">
      <w:pPr>
        <w:tabs>
          <w:tab w:val="left" w:pos="1985"/>
        </w:tabs>
      </w:pPr>
    </w:p>
    <w:p w:rsidR="008862EC" w:rsidRPr="002C5D0E" w:rsidRDefault="008862EC" w:rsidP="008862EC">
      <w:pPr>
        <w:numPr>
          <w:ilvl w:val="0"/>
          <w:numId w:val="2"/>
        </w:numPr>
        <w:tabs>
          <w:tab w:val="left" w:pos="3119"/>
        </w:tabs>
        <w:overflowPunct w:val="0"/>
        <w:autoSpaceDE w:val="0"/>
        <w:autoSpaceDN w:val="0"/>
        <w:adjustRightInd w:val="0"/>
        <w:textAlignment w:val="baseline"/>
      </w:pPr>
      <w:r w:rsidRPr="002C5D0E">
        <w:t xml:space="preserve">Modellen signaalregenjas gewatteerd: </w:t>
      </w:r>
    </w:p>
    <w:p w:rsidR="008862EC" w:rsidRPr="002C5D0E" w:rsidRDefault="008862EC" w:rsidP="008862EC">
      <w:pPr>
        <w:numPr>
          <w:ilvl w:val="0"/>
          <w:numId w:val="2"/>
        </w:numPr>
        <w:tabs>
          <w:tab w:val="left" w:pos="3119"/>
        </w:tabs>
        <w:overflowPunct w:val="0"/>
        <w:autoSpaceDE w:val="0"/>
        <w:autoSpaceDN w:val="0"/>
        <w:adjustRightInd w:val="0"/>
        <w:ind w:left="3402"/>
        <w:textAlignment w:val="baseline"/>
      </w:pPr>
      <w:r w:rsidRPr="002C5D0E">
        <w:t xml:space="preserve">rechte jas met ruglengte ca </w:t>
      </w:r>
      <w:smartTag w:uri="urn:schemas-microsoft-com:office:smarttags" w:element="metricconverter">
        <w:smartTagPr>
          <w:attr w:name="ProductID" w:val="85 cm"/>
        </w:smartTagPr>
        <w:r w:rsidRPr="002C5D0E">
          <w:t>85 cm</w:t>
        </w:r>
      </w:smartTag>
      <w:r w:rsidRPr="002C5D0E">
        <w:t xml:space="preserve"> met uitneembare voering/fleece</w:t>
      </w:r>
    </w:p>
    <w:p w:rsidR="008862EC" w:rsidRPr="002C5D0E" w:rsidRDefault="008862EC" w:rsidP="008862EC">
      <w:pPr>
        <w:numPr>
          <w:ilvl w:val="0"/>
          <w:numId w:val="2"/>
        </w:numPr>
        <w:tabs>
          <w:tab w:val="left" w:pos="3119"/>
        </w:tabs>
        <w:overflowPunct w:val="0"/>
        <w:autoSpaceDE w:val="0"/>
        <w:autoSpaceDN w:val="0"/>
        <w:adjustRightInd w:val="0"/>
        <w:ind w:left="3402"/>
        <w:textAlignment w:val="baseline"/>
      </w:pPr>
      <w:r w:rsidRPr="002C5D0E">
        <w:t>klittenband- en ritssluiting</w:t>
      </w:r>
    </w:p>
    <w:p w:rsidR="008862EC" w:rsidRPr="002C5D0E" w:rsidRDefault="008862EC" w:rsidP="008862EC">
      <w:pPr>
        <w:numPr>
          <w:ilvl w:val="0"/>
          <w:numId w:val="2"/>
        </w:numPr>
        <w:tabs>
          <w:tab w:val="left" w:pos="3119"/>
        </w:tabs>
        <w:overflowPunct w:val="0"/>
        <w:autoSpaceDE w:val="0"/>
        <w:autoSpaceDN w:val="0"/>
        <w:adjustRightInd w:val="0"/>
        <w:ind w:left="3402"/>
        <w:textAlignment w:val="baseline"/>
      </w:pPr>
      <w:r w:rsidRPr="002C5D0E">
        <w:t>2 ingezette zakken</w:t>
      </w:r>
    </w:p>
    <w:p w:rsidR="008862EC" w:rsidRPr="002C5D0E" w:rsidRDefault="008862EC" w:rsidP="008862EC">
      <w:pPr>
        <w:numPr>
          <w:ilvl w:val="0"/>
          <w:numId w:val="2"/>
        </w:numPr>
        <w:tabs>
          <w:tab w:val="left" w:pos="3119"/>
        </w:tabs>
        <w:overflowPunct w:val="0"/>
        <w:autoSpaceDE w:val="0"/>
        <w:autoSpaceDN w:val="0"/>
        <w:adjustRightInd w:val="0"/>
        <w:ind w:left="3402"/>
        <w:textAlignment w:val="baseline"/>
      </w:pPr>
      <w:r w:rsidRPr="002C5D0E">
        <w:t>gevoerd o.a. mouwen</w:t>
      </w:r>
    </w:p>
    <w:p w:rsidR="008862EC" w:rsidRPr="002C5D0E" w:rsidRDefault="008862EC" w:rsidP="008862EC">
      <w:pPr>
        <w:numPr>
          <w:ilvl w:val="0"/>
          <w:numId w:val="2"/>
        </w:numPr>
        <w:tabs>
          <w:tab w:val="left" w:pos="3119"/>
        </w:tabs>
        <w:overflowPunct w:val="0"/>
        <w:autoSpaceDE w:val="0"/>
        <w:autoSpaceDN w:val="0"/>
        <w:adjustRightInd w:val="0"/>
        <w:ind w:left="3402"/>
        <w:textAlignment w:val="baseline"/>
      </w:pPr>
      <w:r w:rsidRPr="002C5D0E">
        <w:t>binnenzak</w:t>
      </w:r>
    </w:p>
    <w:p w:rsidR="008862EC" w:rsidRPr="002C5D0E" w:rsidRDefault="008862EC" w:rsidP="008862EC">
      <w:pPr>
        <w:numPr>
          <w:ilvl w:val="0"/>
          <w:numId w:val="2"/>
        </w:numPr>
        <w:tabs>
          <w:tab w:val="left" w:pos="3119"/>
        </w:tabs>
        <w:overflowPunct w:val="0"/>
        <w:autoSpaceDE w:val="0"/>
        <w:autoSpaceDN w:val="0"/>
        <w:adjustRightInd w:val="0"/>
        <w:ind w:left="3402"/>
        <w:textAlignment w:val="baseline"/>
      </w:pPr>
      <w:r w:rsidRPr="002C5D0E">
        <w:t>kap in kraag</w:t>
      </w:r>
    </w:p>
    <w:p w:rsidR="008862EC" w:rsidRPr="002C5D0E" w:rsidRDefault="008862EC" w:rsidP="008862EC">
      <w:pPr>
        <w:numPr>
          <w:ilvl w:val="0"/>
          <w:numId w:val="2"/>
        </w:numPr>
        <w:tabs>
          <w:tab w:val="left" w:pos="3119"/>
        </w:tabs>
        <w:overflowPunct w:val="0"/>
        <w:autoSpaceDE w:val="0"/>
        <w:autoSpaceDN w:val="0"/>
        <w:adjustRightInd w:val="0"/>
        <w:ind w:left="3402"/>
        <w:textAlignment w:val="baseline"/>
      </w:pPr>
      <w:r w:rsidRPr="002C5D0E">
        <w:t>ophanglus</w:t>
      </w:r>
    </w:p>
    <w:p w:rsidR="008862EC" w:rsidRPr="002C5D0E" w:rsidRDefault="008862EC" w:rsidP="008862EC">
      <w:pPr>
        <w:numPr>
          <w:ilvl w:val="0"/>
          <w:numId w:val="2"/>
        </w:numPr>
        <w:tabs>
          <w:tab w:val="left" w:pos="3119"/>
        </w:tabs>
        <w:overflowPunct w:val="0"/>
        <w:autoSpaceDE w:val="0"/>
        <w:autoSpaceDN w:val="0"/>
        <w:adjustRightInd w:val="0"/>
        <w:ind w:left="3402"/>
        <w:textAlignment w:val="baseline"/>
      </w:pPr>
      <w:r w:rsidRPr="002C5D0E">
        <w:t>maten L-XL</w:t>
      </w:r>
    </w:p>
    <w:p w:rsidR="008862EC" w:rsidRPr="002C5D0E" w:rsidRDefault="008862EC" w:rsidP="008862EC">
      <w:pPr>
        <w:tabs>
          <w:tab w:val="left" w:pos="3119"/>
        </w:tabs>
        <w:overflowPunct w:val="0"/>
        <w:autoSpaceDE w:val="0"/>
        <w:autoSpaceDN w:val="0"/>
        <w:adjustRightInd w:val="0"/>
        <w:textAlignment w:val="baseline"/>
      </w:pPr>
    </w:p>
    <w:p w:rsidR="008862EC" w:rsidRPr="002C5D0E" w:rsidRDefault="008862EC" w:rsidP="008862EC">
      <w:pPr>
        <w:numPr>
          <w:ilvl w:val="0"/>
          <w:numId w:val="2"/>
        </w:numPr>
        <w:tabs>
          <w:tab w:val="left" w:pos="3119"/>
        </w:tabs>
        <w:overflowPunct w:val="0"/>
        <w:autoSpaceDE w:val="0"/>
        <w:autoSpaceDN w:val="0"/>
        <w:adjustRightInd w:val="0"/>
        <w:textAlignment w:val="baseline"/>
      </w:pPr>
      <w:r w:rsidRPr="002C5D0E">
        <w:t>Modellen signaalregenbroek:</w:t>
      </w:r>
      <w:r w:rsidRPr="002C5D0E">
        <w:tab/>
        <w:t>- rechte broek met enkelvernauwing klasse 1</w:t>
      </w:r>
      <w:r w:rsidRPr="002C5D0E">
        <w:br/>
      </w:r>
      <w:r w:rsidRPr="002C5D0E">
        <w:tab/>
        <w:t>- bandelastiek</w:t>
      </w:r>
      <w:r w:rsidRPr="002C5D0E">
        <w:br/>
      </w:r>
      <w:r w:rsidRPr="002C5D0E">
        <w:tab/>
        <w:t>- maten L-XL</w:t>
      </w:r>
    </w:p>
    <w:p w:rsidR="008862EC" w:rsidRPr="002C5D0E" w:rsidRDefault="008862EC" w:rsidP="008862EC">
      <w:pPr>
        <w:tabs>
          <w:tab w:val="left" w:pos="3119"/>
        </w:tabs>
        <w:overflowPunct w:val="0"/>
        <w:autoSpaceDE w:val="0"/>
        <w:autoSpaceDN w:val="0"/>
        <w:adjustRightInd w:val="0"/>
        <w:textAlignment w:val="baseline"/>
      </w:pPr>
    </w:p>
    <w:p w:rsidR="008862EC" w:rsidRPr="002C5D0E" w:rsidRDefault="008862EC" w:rsidP="008862EC">
      <w:pPr>
        <w:tabs>
          <w:tab w:val="left" w:pos="3119"/>
        </w:tabs>
        <w:overflowPunct w:val="0"/>
        <w:autoSpaceDE w:val="0"/>
        <w:autoSpaceDN w:val="0"/>
        <w:adjustRightInd w:val="0"/>
        <w:textAlignment w:val="baseline"/>
      </w:pPr>
      <w:r w:rsidRPr="002C5D0E">
        <w:t xml:space="preserve">- Modellen signaalbody: </w:t>
      </w:r>
      <w:r w:rsidRPr="002C5D0E">
        <w:tab/>
        <w:t>- signaalklasse 2</w:t>
      </w:r>
    </w:p>
    <w:p w:rsidR="008862EC" w:rsidRPr="002C5D0E" w:rsidRDefault="008862EC" w:rsidP="008862EC">
      <w:pPr>
        <w:tabs>
          <w:tab w:val="left" w:pos="3119"/>
        </w:tabs>
        <w:overflowPunct w:val="0"/>
        <w:autoSpaceDE w:val="0"/>
        <w:autoSpaceDN w:val="0"/>
        <w:adjustRightInd w:val="0"/>
        <w:textAlignment w:val="baseline"/>
      </w:pPr>
      <w:r w:rsidRPr="002C5D0E">
        <w:tab/>
        <w:t>- ritssluiting</w:t>
      </w:r>
    </w:p>
    <w:p w:rsidR="008862EC" w:rsidRPr="002C5D0E" w:rsidRDefault="008862EC" w:rsidP="008862EC">
      <w:pPr>
        <w:tabs>
          <w:tab w:val="left" w:pos="3119"/>
        </w:tabs>
        <w:overflowPunct w:val="0"/>
        <w:autoSpaceDE w:val="0"/>
        <w:autoSpaceDN w:val="0"/>
        <w:adjustRightInd w:val="0"/>
        <w:textAlignment w:val="baseline"/>
      </w:pPr>
      <w:r w:rsidRPr="002C5D0E">
        <w:tab/>
        <w:t>- maten L-XL</w:t>
      </w:r>
    </w:p>
    <w:p w:rsidR="008862EC" w:rsidRPr="002C5D0E" w:rsidRDefault="008862EC" w:rsidP="008862EC">
      <w:pPr>
        <w:tabs>
          <w:tab w:val="left" w:pos="3119"/>
        </w:tabs>
        <w:overflowPunct w:val="0"/>
        <w:autoSpaceDE w:val="0"/>
        <w:autoSpaceDN w:val="0"/>
        <w:adjustRightInd w:val="0"/>
        <w:textAlignment w:val="baseline"/>
      </w:pPr>
      <w:r w:rsidRPr="002C5D0E">
        <w:tab/>
        <w:t>- 2 opgezette zakken</w:t>
      </w:r>
    </w:p>
    <w:p w:rsidR="008862EC" w:rsidRPr="002C5D0E" w:rsidRDefault="008862EC" w:rsidP="008862EC">
      <w:pPr>
        <w:tabs>
          <w:tab w:val="left" w:pos="3119"/>
        </w:tabs>
        <w:overflowPunct w:val="0"/>
        <w:autoSpaceDE w:val="0"/>
        <w:autoSpaceDN w:val="0"/>
        <w:adjustRightInd w:val="0"/>
        <w:textAlignment w:val="baseline"/>
      </w:pPr>
      <w:r w:rsidRPr="002C5D0E">
        <w:tab/>
        <w:t>- gewatteerde voering</w:t>
      </w:r>
    </w:p>
    <w:p w:rsidR="008862EC" w:rsidRPr="002C5D0E" w:rsidRDefault="008862EC" w:rsidP="008862EC">
      <w:pPr>
        <w:tabs>
          <w:tab w:val="left" w:pos="3119"/>
        </w:tabs>
        <w:overflowPunct w:val="0"/>
        <w:autoSpaceDE w:val="0"/>
        <w:autoSpaceDN w:val="0"/>
        <w:adjustRightInd w:val="0"/>
        <w:textAlignment w:val="baseline"/>
      </w:pPr>
      <w:r w:rsidRPr="002C5D0E">
        <w:tab/>
        <w:t xml:space="preserve">- rugbreedte ca </w:t>
      </w:r>
      <w:smartTag w:uri="urn:schemas-microsoft-com:office:smarttags" w:element="metricconverter">
        <w:smartTagPr>
          <w:attr w:name="ProductID" w:val="95 cm"/>
        </w:smartTagPr>
        <w:r w:rsidRPr="002C5D0E">
          <w:t>95 cm</w:t>
        </w:r>
      </w:smartTag>
    </w:p>
    <w:p w:rsidR="008862EC" w:rsidRPr="002C5D0E" w:rsidRDefault="008862EC" w:rsidP="008862EC">
      <w:pPr>
        <w:tabs>
          <w:tab w:val="left" w:pos="1985"/>
        </w:tabs>
      </w:pPr>
    </w:p>
    <w:p w:rsidR="008862EC" w:rsidRPr="002C5D0E" w:rsidRDefault="008862EC" w:rsidP="008862EC">
      <w:pPr>
        <w:tabs>
          <w:tab w:val="left" w:pos="1985"/>
        </w:tabs>
        <w:rPr>
          <w:b/>
          <w:i/>
          <w:sz w:val="24"/>
          <w:u w:val="single"/>
        </w:rPr>
      </w:pPr>
      <w:r w:rsidRPr="002C5D0E">
        <w:t>Inschrijver dient meerprijs op te geven: signalisatiewerkbroek voorzien van een in- of uitwendige knielappenzak.</w:t>
      </w:r>
    </w:p>
    <w:p w:rsidR="008862EC" w:rsidRPr="002C5D0E" w:rsidRDefault="008862EC" w:rsidP="008862EC">
      <w:pPr>
        <w:spacing w:before="240" w:after="60"/>
        <w:outlineLvl w:val="4"/>
        <w:rPr>
          <w:rFonts w:cs="Tahoma"/>
          <w:b/>
          <w:bCs/>
          <w:i/>
          <w:iCs/>
          <w:sz w:val="24"/>
          <w:u w:val="single"/>
        </w:rPr>
      </w:pPr>
      <w:r w:rsidRPr="002C5D0E">
        <w:rPr>
          <w:rFonts w:cs="Tahoma"/>
          <w:b/>
          <w:bCs/>
          <w:i/>
          <w:iCs/>
          <w:sz w:val="24"/>
          <w:u w:val="single"/>
        </w:rPr>
        <w:t>Art. 1.4.: etikettering – bedrijfsnaam</w:t>
      </w:r>
    </w:p>
    <w:p w:rsidR="008862EC" w:rsidRPr="002C5D0E" w:rsidRDefault="008862EC" w:rsidP="008862EC"/>
    <w:p w:rsidR="008862EC" w:rsidRPr="002C5D0E" w:rsidRDefault="008862EC" w:rsidP="008862EC">
      <w:pPr>
        <w:numPr>
          <w:ilvl w:val="0"/>
          <w:numId w:val="2"/>
        </w:numPr>
        <w:overflowPunct w:val="0"/>
        <w:autoSpaceDE w:val="0"/>
        <w:autoSpaceDN w:val="0"/>
        <w:adjustRightInd w:val="0"/>
        <w:jc w:val="both"/>
        <w:textAlignment w:val="baseline"/>
      </w:pPr>
      <w:r w:rsidRPr="002C5D0E">
        <w:t>Elk kledijstuk dient voorzien van een etikettering welk duidelijk vermeld: CE-teken,maat, beschermingsniveau, fabricatiejaar, samenstelling van de textielwaren, informatie betreffende reiniging en onderhoud, identificatie van het product en de producent.  Deze vermeldingen worden aangebracht in de Nederlandse taal of bij middel van een gestandaardiseerd pictogram.</w:t>
      </w:r>
    </w:p>
    <w:p w:rsidR="008862EC" w:rsidRPr="00173166" w:rsidRDefault="008862EC" w:rsidP="008862EC">
      <w:pPr>
        <w:numPr>
          <w:ilvl w:val="0"/>
          <w:numId w:val="2"/>
        </w:numPr>
        <w:overflowPunct w:val="0"/>
        <w:autoSpaceDE w:val="0"/>
        <w:autoSpaceDN w:val="0"/>
        <w:adjustRightInd w:val="0"/>
        <w:jc w:val="both"/>
        <w:textAlignment w:val="baseline"/>
      </w:pPr>
      <w:r w:rsidRPr="00173166">
        <w:t>Teneinde voor elk personeelslid een passende uitvoering van de signaalkledij te leveren dient de inschrijver passets ter beschikking te stellen.  De passets houden rekening met het industriële wasproces welke nieuwe kledij ondergaat.</w:t>
      </w:r>
    </w:p>
    <w:p w:rsidR="008862EC" w:rsidRPr="002C5D0E" w:rsidRDefault="008862EC" w:rsidP="008862EC">
      <w:pPr>
        <w:numPr>
          <w:ilvl w:val="0"/>
          <w:numId w:val="2"/>
        </w:numPr>
        <w:overflowPunct w:val="0"/>
        <w:autoSpaceDE w:val="0"/>
        <w:autoSpaceDN w:val="0"/>
        <w:adjustRightInd w:val="0"/>
        <w:jc w:val="both"/>
        <w:textAlignment w:val="baseline"/>
      </w:pPr>
      <w:r w:rsidRPr="002C5D0E">
        <w:t>De vesten zijn ter hoogte van de borst voorzien van een meerkleurig logo/bedrijfsnaam.  Uitvoeringskenmerken (lettertype, kleur) worden aangeleverd door het stadsbestuur.  De bedrijfsnaam (logo en tekst) worden op duurzame wijze aangebracht.  Gegarandeerde zichtbaarheid en bevestiging, na industriële wasbeurten, gedurende de levensduur van de vesten.</w:t>
      </w:r>
    </w:p>
    <w:p w:rsidR="008862EC" w:rsidRDefault="008862EC" w:rsidP="008862EC">
      <w:pPr>
        <w:numPr>
          <w:ilvl w:val="0"/>
          <w:numId w:val="2"/>
        </w:numPr>
        <w:overflowPunct w:val="0"/>
        <w:autoSpaceDE w:val="0"/>
        <w:autoSpaceDN w:val="0"/>
        <w:adjustRightInd w:val="0"/>
        <w:jc w:val="both"/>
        <w:textAlignment w:val="baseline"/>
      </w:pPr>
      <w:r w:rsidRPr="002C5D0E">
        <w:t>Elke broek en elk vest dient voorzien te worden van een schrijfstrook in duurzaam materiaal welke het aanbrengen van de gebruikersnaam met een watervast schrijfmiddel toelaat.</w:t>
      </w:r>
    </w:p>
    <w:p w:rsidR="008862EC" w:rsidRPr="002C5D0E" w:rsidRDefault="008862EC" w:rsidP="008862EC">
      <w:pPr>
        <w:numPr>
          <w:ilvl w:val="0"/>
          <w:numId w:val="2"/>
        </w:numPr>
        <w:overflowPunct w:val="0"/>
        <w:autoSpaceDE w:val="0"/>
        <w:autoSpaceDN w:val="0"/>
        <w:adjustRightInd w:val="0"/>
        <w:jc w:val="both"/>
        <w:textAlignment w:val="baseline"/>
      </w:pPr>
      <w:r w:rsidRPr="002C5D0E">
        <w:lastRenderedPageBreak/>
        <w:t xml:space="preserve">De bedrijfsnaam dient </w:t>
      </w:r>
      <w:r w:rsidRPr="002C5D0E">
        <w:rPr>
          <w:u w:val="single"/>
        </w:rPr>
        <w:t>op de signaalregenjas en de bodywarmer</w:t>
      </w:r>
      <w:r w:rsidRPr="002C5D0E">
        <w:t xml:space="preserve"> vermeld te worden.</w:t>
      </w:r>
    </w:p>
    <w:p w:rsidR="008862EC" w:rsidRPr="002C5D0E" w:rsidRDefault="008862EC" w:rsidP="008862EC">
      <w:pPr>
        <w:numPr>
          <w:ilvl w:val="0"/>
          <w:numId w:val="2"/>
        </w:numPr>
        <w:overflowPunct w:val="0"/>
        <w:autoSpaceDE w:val="0"/>
        <w:autoSpaceDN w:val="0"/>
        <w:adjustRightInd w:val="0"/>
        <w:jc w:val="both"/>
        <w:textAlignment w:val="baseline"/>
      </w:pPr>
      <w:r w:rsidRPr="002C5D0E">
        <w:t>Elke regenjas, bodywarmer en regenbroek is voorzien van een schrijfstrook voor de naam van de gebruiker.</w:t>
      </w:r>
    </w:p>
    <w:p w:rsidR="008862EC" w:rsidRPr="002C5D0E" w:rsidRDefault="008862EC" w:rsidP="008862EC">
      <w:pPr>
        <w:overflowPunct w:val="0"/>
        <w:autoSpaceDE w:val="0"/>
        <w:autoSpaceDN w:val="0"/>
        <w:adjustRightInd w:val="0"/>
        <w:jc w:val="both"/>
        <w:textAlignment w:val="baseline"/>
      </w:pPr>
    </w:p>
    <w:p w:rsidR="008862EC" w:rsidRPr="002C5D0E" w:rsidRDefault="008862EC" w:rsidP="008862EC">
      <w:pPr>
        <w:spacing w:after="120"/>
        <w:rPr>
          <w:b/>
          <w:i/>
          <w:sz w:val="24"/>
          <w:u w:val="single"/>
        </w:rPr>
      </w:pPr>
      <w:r w:rsidRPr="002C5D0E">
        <w:rPr>
          <w:b/>
          <w:i/>
          <w:sz w:val="24"/>
          <w:u w:val="single"/>
        </w:rPr>
        <w:t>Art. 1.5.: documenten - demo - opleiding</w:t>
      </w:r>
    </w:p>
    <w:p w:rsidR="008862EC" w:rsidRPr="002C5D0E" w:rsidRDefault="008862EC" w:rsidP="008862EC">
      <w:pPr>
        <w:numPr>
          <w:ilvl w:val="0"/>
          <w:numId w:val="2"/>
        </w:numPr>
        <w:overflowPunct w:val="0"/>
        <w:autoSpaceDE w:val="0"/>
        <w:autoSpaceDN w:val="0"/>
        <w:adjustRightInd w:val="0"/>
        <w:jc w:val="both"/>
        <w:textAlignment w:val="baseline"/>
      </w:pPr>
      <w:r w:rsidRPr="002C5D0E">
        <w:t>De inschrijver dient zijn offerte te vervolledigen met de volgende Nederlandstalige documenten, modellen:</w:t>
      </w:r>
    </w:p>
    <w:p w:rsidR="008862EC" w:rsidRPr="002C5D0E" w:rsidRDefault="008862EC" w:rsidP="008862EC">
      <w:pPr>
        <w:numPr>
          <w:ilvl w:val="0"/>
          <w:numId w:val="3"/>
        </w:numPr>
        <w:overflowPunct w:val="0"/>
        <w:autoSpaceDE w:val="0"/>
        <w:autoSpaceDN w:val="0"/>
        <w:adjustRightInd w:val="0"/>
        <w:jc w:val="both"/>
        <w:textAlignment w:val="baseline"/>
      </w:pPr>
      <w:r w:rsidRPr="002C5D0E">
        <w:t>gedetailleerde technische beschrijvingen, technische fiche;</w:t>
      </w:r>
    </w:p>
    <w:p w:rsidR="008862EC" w:rsidRDefault="008862EC" w:rsidP="008862EC">
      <w:pPr>
        <w:numPr>
          <w:ilvl w:val="0"/>
          <w:numId w:val="3"/>
        </w:numPr>
        <w:overflowPunct w:val="0"/>
        <w:autoSpaceDE w:val="0"/>
        <w:autoSpaceDN w:val="0"/>
        <w:adjustRightInd w:val="0"/>
        <w:jc w:val="both"/>
        <w:textAlignment w:val="baseline"/>
      </w:pPr>
      <w:r w:rsidRPr="002C5D0E">
        <w:t>krimppercentage;</w:t>
      </w:r>
    </w:p>
    <w:p w:rsidR="008862EC" w:rsidRPr="002C5D0E" w:rsidRDefault="008862EC" w:rsidP="008862EC">
      <w:pPr>
        <w:numPr>
          <w:ilvl w:val="0"/>
          <w:numId w:val="3"/>
        </w:numPr>
        <w:overflowPunct w:val="0"/>
        <w:autoSpaceDE w:val="0"/>
        <w:autoSpaceDN w:val="0"/>
        <w:adjustRightInd w:val="0"/>
        <w:jc w:val="both"/>
        <w:textAlignment w:val="baseline"/>
      </w:pPr>
      <w:r w:rsidRPr="002C5D0E">
        <w:t>de nodige attesten (signaalkledij);</w:t>
      </w:r>
    </w:p>
    <w:p w:rsidR="008862EC" w:rsidRPr="00173166" w:rsidRDefault="008862EC" w:rsidP="008862EC">
      <w:pPr>
        <w:numPr>
          <w:ilvl w:val="0"/>
          <w:numId w:val="3"/>
        </w:numPr>
        <w:overflowPunct w:val="0"/>
        <w:autoSpaceDE w:val="0"/>
        <w:autoSpaceDN w:val="0"/>
        <w:adjustRightInd w:val="0"/>
        <w:jc w:val="both"/>
        <w:textAlignment w:val="baseline"/>
      </w:pPr>
      <w:r w:rsidRPr="00173166">
        <w:t>een referentielijst van gelijkaardige opdrachten;</w:t>
      </w:r>
    </w:p>
    <w:p w:rsidR="008862EC" w:rsidRPr="00173166" w:rsidRDefault="008862EC" w:rsidP="008862EC">
      <w:pPr>
        <w:numPr>
          <w:ilvl w:val="0"/>
          <w:numId w:val="3"/>
        </w:numPr>
        <w:overflowPunct w:val="0"/>
        <w:autoSpaceDE w:val="0"/>
        <w:autoSpaceDN w:val="0"/>
        <w:adjustRightInd w:val="0"/>
        <w:jc w:val="both"/>
        <w:textAlignment w:val="baseline"/>
      </w:pPr>
      <w:r w:rsidRPr="00173166">
        <w:t>een demoset van elk voorgesteld model (de modellen worden beproefd door de gebruikers, de gebruikte modellen worden nadien terug bezorgd aan de inschrijvers, onderhoud tijdens deze proefperiode is ten laste van het stadsbestuur);</w:t>
      </w:r>
    </w:p>
    <w:p w:rsidR="008862EC" w:rsidRPr="002C5D0E" w:rsidRDefault="008862EC" w:rsidP="008862EC">
      <w:pPr>
        <w:numPr>
          <w:ilvl w:val="0"/>
          <w:numId w:val="3"/>
        </w:numPr>
        <w:overflowPunct w:val="0"/>
        <w:autoSpaceDE w:val="0"/>
        <w:autoSpaceDN w:val="0"/>
        <w:adjustRightInd w:val="0"/>
        <w:jc w:val="both"/>
        <w:textAlignment w:val="baseline"/>
      </w:pPr>
      <w:r w:rsidRPr="002C5D0E">
        <w:t>eventuele % - meerprijs voor afwijkende maten;</w:t>
      </w:r>
    </w:p>
    <w:p w:rsidR="008862EC" w:rsidRPr="002C5D0E" w:rsidRDefault="008862EC" w:rsidP="008862EC">
      <w:pPr>
        <w:numPr>
          <w:ilvl w:val="0"/>
          <w:numId w:val="3"/>
        </w:numPr>
        <w:overflowPunct w:val="0"/>
        <w:autoSpaceDE w:val="0"/>
        <w:autoSpaceDN w:val="0"/>
        <w:adjustRightInd w:val="0"/>
        <w:jc w:val="both"/>
        <w:textAlignment w:val="baseline"/>
      </w:pPr>
      <w:r w:rsidRPr="002C5D0E">
        <w:t>onderhouds- en reinigingsinstructies van het voorgestelde (methode, middelen);</w:t>
      </w:r>
    </w:p>
    <w:p w:rsidR="008862EC" w:rsidRPr="002C5D0E" w:rsidRDefault="008862EC" w:rsidP="008862EC">
      <w:pPr>
        <w:numPr>
          <w:ilvl w:val="0"/>
          <w:numId w:val="3"/>
        </w:numPr>
        <w:overflowPunct w:val="0"/>
        <w:autoSpaceDE w:val="0"/>
        <w:autoSpaceDN w:val="0"/>
        <w:adjustRightInd w:val="0"/>
        <w:jc w:val="both"/>
        <w:textAlignment w:val="baseline"/>
      </w:pPr>
      <w:r w:rsidRPr="002C5D0E">
        <w:t>de verklaring van CE-overeenstemming (K.B. 31-12-92 i.v.m. P.B.M.’s) conform art. 4 § 3  van het K.B. d.d. 5-5-95 voor de persoonlijke beschermingsmiddelen;</w:t>
      </w:r>
    </w:p>
    <w:p w:rsidR="008862EC" w:rsidRPr="002C5D0E" w:rsidRDefault="008862EC" w:rsidP="008862EC">
      <w:pPr>
        <w:numPr>
          <w:ilvl w:val="0"/>
          <w:numId w:val="3"/>
        </w:numPr>
        <w:overflowPunct w:val="0"/>
        <w:autoSpaceDE w:val="0"/>
        <w:autoSpaceDN w:val="0"/>
        <w:adjustRightInd w:val="0"/>
        <w:jc w:val="both"/>
        <w:textAlignment w:val="baseline"/>
      </w:pPr>
      <w:r w:rsidRPr="002C5D0E">
        <w:t>meerprijs kledij maat 58, maat 60; knielapzak</w:t>
      </w:r>
      <w:r>
        <w:t>,</w:t>
      </w:r>
      <w:r w:rsidRPr="00B961E1">
        <w:t xml:space="preserve"> </w:t>
      </w:r>
      <w:r w:rsidRPr="002C5D0E">
        <w:t>regenkledij maat 2XL,3XL</w:t>
      </w:r>
    </w:p>
    <w:p w:rsidR="008862EC" w:rsidRPr="002C5D0E" w:rsidRDefault="008862EC" w:rsidP="008862EC">
      <w:pPr>
        <w:numPr>
          <w:ilvl w:val="0"/>
          <w:numId w:val="3"/>
        </w:numPr>
        <w:overflowPunct w:val="0"/>
        <w:autoSpaceDE w:val="0"/>
        <w:autoSpaceDN w:val="0"/>
        <w:adjustRightInd w:val="0"/>
        <w:jc w:val="both"/>
        <w:textAlignment w:val="baseline"/>
      </w:pPr>
      <w:r w:rsidRPr="002C5D0E">
        <w:t>levering inclusief instructies in de Nederlandse taal attest naleving conventies, opgenomen in de gedragscode van de Schone Kleren Campagne. Het gaat hierbij om de volgende conventies:</w:t>
      </w:r>
    </w:p>
    <w:p w:rsidR="008862EC" w:rsidRPr="002C5D0E" w:rsidRDefault="008862EC" w:rsidP="008862EC">
      <w:pPr>
        <w:numPr>
          <w:ilvl w:val="0"/>
          <w:numId w:val="3"/>
        </w:numPr>
        <w:overflowPunct w:val="0"/>
        <w:autoSpaceDE w:val="0"/>
        <w:autoSpaceDN w:val="0"/>
        <w:adjustRightInd w:val="0"/>
        <w:ind w:left="1701"/>
        <w:jc w:val="both"/>
        <w:textAlignment w:val="baseline"/>
      </w:pPr>
      <w:r w:rsidRPr="002C5D0E">
        <w:t>Vrijheid van vereniging (IAO conventie 87),</w:t>
      </w:r>
    </w:p>
    <w:p w:rsidR="008862EC" w:rsidRPr="002C5D0E" w:rsidRDefault="008862EC" w:rsidP="008862EC">
      <w:pPr>
        <w:numPr>
          <w:ilvl w:val="0"/>
          <w:numId w:val="3"/>
        </w:numPr>
        <w:overflowPunct w:val="0"/>
        <w:autoSpaceDE w:val="0"/>
        <w:autoSpaceDN w:val="0"/>
        <w:adjustRightInd w:val="0"/>
        <w:ind w:left="1701"/>
        <w:jc w:val="both"/>
        <w:textAlignment w:val="baseline"/>
      </w:pPr>
      <w:r w:rsidRPr="002C5D0E">
        <w:t>Recht op collectieve onderhandelingen (IAO conventie 98),</w:t>
      </w:r>
    </w:p>
    <w:p w:rsidR="008862EC" w:rsidRPr="002C5D0E" w:rsidRDefault="008862EC" w:rsidP="008862EC">
      <w:pPr>
        <w:numPr>
          <w:ilvl w:val="0"/>
          <w:numId w:val="3"/>
        </w:numPr>
        <w:overflowPunct w:val="0"/>
        <w:autoSpaceDE w:val="0"/>
        <w:autoSpaceDN w:val="0"/>
        <w:adjustRightInd w:val="0"/>
        <w:ind w:left="1701"/>
        <w:jc w:val="both"/>
        <w:textAlignment w:val="baseline"/>
      </w:pPr>
      <w:r w:rsidRPr="002C5D0E">
        <w:t>Geen dwangarbeid (IAO conventies 29 en 105),</w:t>
      </w:r>
    </w:p>
    <w:p w:rsidR="008862EC" w:rsidRPr="002C5D0E" w:rsidRDefault="008862EC" w:rsidP="008862EC">
      <w:pPr>
        <w:numPr>
          <w:ilvl w:val="0"/>
          <w:numId w:val="3"/>
        </w:numPr>
        <w:overflowPunct w:val="0"/>
        <w:autoSpaceDE w:val="0"/>
        <w:autoSpaceDN w:val="0"/>
        <w:adjustRightInd w:val="0"/>
        <w:ind w:left="1701"/>
        <w:jc w:val="both"/>
        <w:textAlignment w:val="baseline"/>
      </w:pPr>
      <w:r w:rsidRPr="002C5D0E">
        <w:t>Geen discriminatie (IAO conventies 100 en 111),</w:t>
      </w:r>
    </w:p>
    <w:p w:rsidR="008862EC" w:rsidRPr="002C5D0E" w:rsidRDefault="008862EC" w:rsidP="008862EC">
      <w:pPr>
        <w:numPr>
          <w:ilvl w:val="0"/>
          <w:numId w:val="3"/>
        </w:numPr>
        <w:overflowPunct w:val="0"/>
        <w:autoSpaceDE w:val="0"/>
        <w:autoSpaceDN w:val="0"/>
        <w:adjustRightInd w:val="0"/>
        <w:ind w:left="1701"/>
        <w:jc w:val="both"/>
        <w:textAlignment w:val="baseline"/>
      </w:pPr>
      <w:r w:rsidRPr="002C5D0E">
        <w:t>De geleidelijke uitbanning van kinderarbeid (IAO conventie 138),</w:t>
      </w:r>
    </w:p>
    <w:p w:rsidR="008862EC" w:rsidRPr="002C5D0E" w:rsidRDefault="008862EC" w:rsidP="008862EC">
      <w:pPr>
        <w:numPr>
          <w:ilvl w:val="0"/>
          <w:numId w:val="3"/>
        </w:numPr>
        <w:overflowPunct w:val="0"/>
        <w:autoSpaceDE w:val="0"/>
        <w:autoSpaceDN w:val="0"/>
        <w:adjustRightInd w:val="0"/>
        <w:ind w:left="1701"/>
        <w:jc w:val="both"/>
        <w:textAlignment w:val="baseline"/>
      </w:pPr>
      <w:r w:rsidRPr="002C5D0E">
        <w:t>Het verbod op de ergste vormen van kinderarbeid (IAO conventie 182),</w:t>
      </w:r>
    </w:p>
    <w:p w:rsidR="008862EC" w:rsidRPr="002C5D0E" w:rsidRDefault="008862EC" w:rsidP="008862EC">
      <w:pPr>
        <w:numPr>
          <w:ilvl w:val="0"/>
          <w:numId w:val="3"/>
        </w:numPr>
        <w:overflowPunct w:val="0"/>
        <w:autoSpaceDE w:val="0"/>
        <w:autoSpaceDN w:val="0"/>
        <w:adjustRightInd w:val="0"/>
        <w:ind w:left="1701"/>
        <w:jc w:val="both"/>
        <w:textAlignment w:val="baseline"/>
      </w:pPr>
      <w:r w:rsidRPr="002C5D0E">
        <w:t>Het betalen van leefbare lonen (IAO conventies 26 en 131),</w:t>
      </w:r>
    </w:p>
    <w:p w:rsidR="008862EC" w:rsidRPr="002C5D0E" w:rsidRDefault="008862EC" w:rsidP="008862EC">
      <w:pPr>
        <w:numPr>
          <w:ilvl w:val="0"/>
          <w:numId w:val="3"/>
        </w:numPr>
        <w:overflowPunct w:val="0"/>
        <w:autoSpaceDE w:val="0"/>
        <w:autoSpaceDN w:val="0"/>
        <w:adjustRightInd w:val="0"/>
        <w:ind w:left="1701"/>
        <w:jc w:val="both"/>
        <w:textAlignment w:val="baseline"/>
      </w:pPr>
      <w:r w:rsidRPr="002C5D0E">
        <w:t>Het verbod op buitensporige werkuren (IAO conventie 1),</w:t>
      </w:r>
    </w:p>
    <w:p w:rsidR="008862EC" w:rsidRPr="002C5D0E" w:rsidRDefault="008862EC" w:rsidP="008862EC">
      <w:pPr>
        <w:numPr>
          <w:ilvl w:val="0"/>
          <w:numId w:val="3"/>
        </w:numPr>
        <w:overflowPunct w:val="0"/>
        <w:autoSpaceDE w:val="0"/>
        <w:autoSpaceDN w:val="0"/>
        <w:adjustRightInd w:val="0"/>
        <w:ind w:left="1701"/>
        <w:jc w:val="both"/>
        <w:textAlignment w:val="baseline"/>
      </w:pPr>
      <w:r w:rsidRPr="002C5D0E">
        <w:t>Behoorlijke arbeidsomstandigheden (IAO conventie 155).</w:t>
      </w:r>
    </w:p>
    <w:p w:rsidR="00565C7A" w:rsidRDefault="006F71D8"/>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Calligr BT">
    <w:altName w:val="Palatino Linotype"/>
    <w:charset w:val="00"/>
    <w:family w:val="roman"/>
    <w:pitch w:val="variable"/>
    <w:sig w:usb0="00000001" w:usb1="0000004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22403BE4"/>
    <w:multiLevelType w:val="singleLevel"/>
    <w:tmpl w:val="BAFAAB6A"/>
    <w:lvl w:ilvl="0">
      <w:numFmt w:val="bullet"/>
      <w:lvlText w:val="*"/>
      <w:lvlJc w:val="left"/>
      <w:pPr>
        <w:ind w:left="0" w:firstLine="0"/>
      </w:pPr>
    </w:lvl>
  </w:abstractNum>
  <w:abstractNum w:abstractNumId="2">
    <w:nsid w:val="78FD4E07"/>
    <w:multiLevelType w:val="hybridMultilevel"/>
    <w:tmpl w:val="52029474"/>
    <w:lvl w:ilvl="0" w:tplc="021A0866">
      <w:numFmt w:val="bullet"/>
      <w:lvlText w:val="-"/>
      <w:lvlJc w:val="left"/>
      <w:pPr>
        <w:tabs>
          <w:tab w:val="num" w:pos="720"/>
        </w:tabs>
        <w:ind w:left="720" w:hanging="360"/>
      </w:pPr>
      <w:rPr>
        <w:rFonts w:ascii="Tahoma" w:eastAsia="Times New Roman" w:hAnsi="Tahoma" w:cs="Tahoma" w:hint="default"/>
      </w:rPr>
    </w:lvl>
    <w:lvl w:ilvl="1" w:tplc="4F34E12A">
      <w:numFmt w:val="bullet"/>
      <w:lvlText w:val=""/>
      <w:lvlJc w:val="left"/>
      <w:pPr>
        <w:tabs>
          <w:tab w:val="num" w:pos="1440"/>
        </w:tabs>
        <w:ind w:left="1440" w:hanging="360"/>
      </w:pPr>
      <w:rPr>
        <w:rFonts w:ascii="Symbol" w:eastAsia="Times New Roman" w:hAnsi="Symbol"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numFmt w:val="bullet"/>
        <w:lvlText w:val=""/>
        <w:lvlJc w:val="left"/>
        <w:pPr>
          <w:tabs>
            <w:tab w:val="num" w:pos="283"/>
          </w:tabs>
          <w:ind w:left="283" w:hanging="283"/>
        </w:pPr>
        <w:rPr>
          <w:rFonts w:ascii="Symbol" w:hAnsi="Symbol" w:hint="default"/>
        </w:rPr>
      </w:lvl>
    </w:lvlOverride>
  </w:num>
  <w:num w:numId="3">
    <w:abstractNumId w:val="1"/>
    <w:lvlOverride w:ilvl="0">
      <w:lvl w:ilvl="0">
        <w:numFmt w:val="bullet"/>
        <w:lvlText w:val=""/>
        <w:lvlJc w:val="left"/>
        <w:pPr>
          <w:tabs>
            <w:tab w:val="num" w:pos="851"/>
          </w:tabs>
          <w:ind w:left="851" w:hanging="283"/>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EC"/>
    <w:rsid w:val="00446CD4"/>
    <w:rsid w:val="005600D9"/>
    <w:rsid w:val="006F71D8"/>
    <w:rsid w:val="008862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62EC"/>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8862EC"/>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8862EC"/>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8862EC"/>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8862EC"/>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862EC"/>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8862EC"/>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8862EC"/>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8862EC"/>
    <w:rPr>
      <w:rFonts w:ascii="ZapfCalligr BT" w:eastAsia="Times New Roman" w:hAnsi="ZapfCalligr BT" w:cs="Times New Roman"/>
      <w:b/>
      <w:color w:val="00008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62EC"/>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8862EC"/>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8862EC"/>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8862EC"/>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8862EC"/>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862EC"/>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8862EC"/>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8862EC"/>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8862EC"/>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6230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2019-11-08T07:22:00Z</dcterms:created>
  <dcterms:modified xsi:type="dcterms:W3CDTF">2019-11-08T07:22:00Z</dcterms:modified>
</cp:coreProperties>
</file>